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5232" w14:textId="77777777" w:rsidR="00481D0E" w:rsidRPr="00E5701C" w:rsidRDefault="00481D0E" w:rsidP="00481D0E">
      <w:pPr>
        <w:rPr>
          <w:noProof/>
          <w:lang w:val="en-US"/>
        </w:rPr>
      </w:pPr>
      <w:bookmarkStart w:id="0" w:name="_heading=h.ktd382rd2x7g" w:colFirst="0" w:colLast="0"/>
      <w:bookmarkStart w:id="1" w:name="_heading=h.mbi6w2dj1k4a" w:colFirst="0" w:colLast="0"/>
      <w:bookmarkStart w:id="2" w:name="_heading=h.gehwtqinau60" w:colFirst="0" w:colLast="0"/>
      <w:bookmarkStart w:id="3" w:name="_Toc155599095"/>
      <w:bookmarkEnd w:id="0"/>
      <w:bookmarkEnd w:id="1"/>
      <w:bookmarkEnd w:id="2"/>
      <w:r w:rsidRPr="00E5701C">
        <w:rPr>
          <w:noProof/>
          <w:lang w:val="en-US"/>
        </w:rPr>
        <w:drawing>
          <wp:anchor distT="0" distB="0" distL="0" distR="0" simplePos="0" relativeHeight="251660288" behindDoc="0" locked="0" layoutInCell="1" hidden="0" allowOverlap="1" wp14:anchorId="04A33B93" wp14:editId="05312A8E">
            <wp:simplePos x="0" y="0"/>
            <wp:positionH relativeFrom="margin">
              <wp:align>right</wp:align>
            </wp:positionH>
            <wp:positionV relativeFrom="paragraph">
              <wp:posOffset>-254000</wp:posOffset>
            </wp:positionV>
            <wp:extent cx="1822450" cy="520700"/>
            <wp:effectExtent l="0" t="0" r="6350" b="0"/>
            <wp:wrapNone/>
            <wp:docPr id="4" name="image9.png" descr="Logo U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descr="Logo UNDIS"/>
                    <pic:cNvPicPr preferRelativeResize="0"/>
                  </pic:nvPicPr>
                  <pic:blipFill>
                    <a:blip r:embed="rId9"/>
                    <a:srcRect/>
                    <a:stretch>
                      <a:fillRect/>
                    </a:stretch>
                  </pic:blipFill>
                  <pic:spPr>
                    <a:xfrm>
                      <a:off x="0" y="0"/>
                      <a:ext cx="1822450" cy="520700"/>
                    </a:xfrm>
                    <a:prstGeom prst="rect">
                      <a:avLst/>
                    </a:prstGeom>
                    <a:ln/>
                  </pic:spPr>
                </pic:pic>
              </a:graphicData>
            </a:graphic>
            <wp14:sizeRelH relativeFrom="margin">
              <wp14:pctWidth>0</wp14:pctWidth>
            </wp14:sizeRelH>
            <wp14:sizeRelV relativeFrom="margin">
              <wp14:pctHeight>0</wp14:pctHeight>
            </wp14:sizeRelV>
          </wp:anchor>
        </w:drawing>
      </w:r>
      <w:r w:rsidRPr="00E5701C">
        <w:rPr>
          <w:noProof/>
          <w:lang w:val="en-US"/>
        </w:rPr>
        <w:drawing>
          <wp:anchor distT="114300" distB="114300" distL="114300" distR="114300" simplePos="0" relativeHeight="251659264" behindDoc="0" locked="0" layoutInCell="1" hidden="0" allowOverlap="1" wp14:anchorId="4A3A4D3F" wp14:editId="39B2448D">
            <wp:simplePos x="0" y="0"/>
            <wp:positionH relativeFrom="margin">
              <wp:posOffset>-323850</wp:posOffset>
            </wp:positionH>
            <wp:positionV relativeFrom="paragraph">
              <wp:posOffset>-555625</wp:posOffset>
            </wp:positionV>
            <wp:extent cx="2594178" cy="1155700"/>
            <wp:effectExtent l="0" t="0" r="0" b="0"/>
            <wp:wrapNone/>
            <wp:docPr id="6" name="image6.png" descr="Logo ONU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Logo ONU Guatemala"/>
                    <pic:cNvPicPr preferRelativeResize="0"/>
                  </pic:nvPicPr>
                  <pic:blipFill>
                    <a:blip r:embed="rId10"/>
                    <a:srcRect/>
                    <a:stretch>
                      <a:fillRect/>
                    </a:stretch>
                  </pic:blipFill>
                  <pic:spPr>
                    <a:xfrm>
                      <a:off x="0" y="0"/>
                      <a:ext cx="2594178" cy="1155700"/>
                    </a:xfrm>
                    <a:prstGeom prst="rect">
                      <a:avLst/>
                    </a:prstGeom>
                    <a:ln/>
                  </pic:spPr>
                </pic:pic>
              </a:graphicData>
            </a:graphic>
            <wp14:sizeRelH relativeFrom="margin">
              <wp14:pctWidth>0</wp14:pctWidth>
            </wp14:sizeRelH>
            <wp14:sizeRelV relativeFrom="margin">
              <wp14:pctHeight>0</wp14:pctHeight>
            </wp14:sizeRelV>
          </wp:anchor>
        </w:drawing>
      </w:r>
    </w:p>
    <w:p w14:paraId="3F07030F" w14:textId="77777777" w:rsidR="00481D0E" w:rsidRPr="00E5701C" w:rsidRDefault="00481D0E" w:rsidP="00481D0E">
      <w:pPr>
        <w:rPr>
          <w:noProof/>
          <w:lang w:val="en-US"/>
        </w:rPr>
      </w:pPr>
    </w:p>
    <w:p w14:paraId="0B0D2773" w14:textId="77777777" w:rsidR="00481D0E" w:rsidRPr="00E5701C" w:rsidRDefault="00481D0E" w:rsidP="00481D0E">
      <w:pPr>
        <w:rPr>
          <w:noProof/>
          <w:lang w:val="en-US"/>
        </w:rPr>
      </w:pPr>
    </w:p>
    <w:p w14:paraId="2467EAFC" w14:textId="77777777" w:rsidR="00E5701C" w:rsidRPr="00E5701C" w:rsidRDefault="00E5701C" w:rsidP="00481D0E">
      <w:pPr>
        <w:rPr>
          <w:noProof/>
          <w:lang w:val="en-US"/>
        </w:rPr>
      </w:pPr>
    </w:p>
    <w:p w14:paraId="577EBBC6" w14:textId="4F6CF820" w:rsidR="009161DB" w:rsidRPr="00E5701C" w:rsidRDefault="009161DB" w:rsidP="009161DB">
      <w:pPr>
        <w:pStyle w:val="Heading1"/>
        <w:jc w:val="center"/>
        <w:rPr>
          <w:noProof/>
          <w:lang w:val="en-US"/>
        </w:rPr>
      </w:pPr>
      <w:r w:rsidRPr="00E5701C">
        <w:rPr>
          <w:noProof/>
          <w:lang w:val="en-US"/>
        </w:rPr>
        <w:t>Inclusive procurement checklist of the United Nations in Guatemala</w:t>
      </w:r>
      <w:r w:rsidR="006C1BB8" w:rsidRPr="00E5701C">
        <w:rPr>
          <w:rStyle w:val="FootnoteReference"/>
          <w:noProof/>
          <w:lang w:val="en-US"/>
        </w:rPr>
        <w:footnoteReference w:id="1"/>
      </w:r>
    </w:p>
    <w:p w14:paraId="649749E0" w14:textId="77777777" w:rsidR="00481D0E" w:rsidRPr="00E5701C" w:rsidRDefault="00481D0E" w:rsidP="00481D0E">
      <w:pPr>
        <w:rPr>
          <w:noProof/>
          <w:lang w:val="en-US"/>
        </w:rPr>
      </w:pPr>
    </w:p>
    <w:bookmarkEnd w:id="3"/>
    <w:p w14:paraId="7E246C15" w14:textId="777DFE8F" w:rsidR="002B081B" w:rsidRPr="00E5701C" w:rsidRDefault="002B081B" w:rsidP="00481D0E">
      <w:pPr>
        <w:pStyle w:val="Heading2"/>
        <w:rPr>
          <w:noProof/>
          <w:lang w:val="en-US"/>
        </w:rPr>
      </w:pPr>
      <w:r w:rsidRPr="00E5701C">
        <w:rPr>
          <w:noProof/>
          <w:lang w:val="en-US"/>
        </w:rPr>
        <w:t>Inclusive</w:t>
      </w:r>
      <w:r w:rsidR="00727F6A" w:rsidRPr="00E5701C">
        <w:rPr>
          <w:noProof/>
          <w:lang w:val="en-US"/>
        </w:rPr>
        <w:t xml:space="preserve"> </w:t>
      </w:r>
      <w:r w:rsidRPr="00E5701C">
        <w:rPr>
          <w:noProof/>
          <w:lang w:val="en-US"/>
        </w:rPr>
        <w:t xml:space="preserve">suppliers </w:t>
      </w:r>
    </w:p>
    <w:p w14:paraId="4CEBE404" w14:textId="77777777" w:rsidR="00696839" w:rsidRPr="00E5701C" w:rsidRDefault="00696839">
      <w:pPr>
        <w:rPr>
          <w:noProof/>
          <w:lang w:val="en-US"/>
        </w:rPr>
      </w:pPr>
    </w:p>
    <w:p w14:paraId="4D2B8CE1" w14:textId="63AD1D6A" w:rsidR="008941F1" w:rsidRPr="00E5701C" w:rsidRDefault="008941F1" w:rsidP="008941F1">
      <w:pPr>
        <w:rPr>
          <w:bCs/>
          <w:noProof/>
          <w:lang w:val="en-US"/>
        </w:rPr>
      </w:pPr>
      <w:r w:rsidRPr="00E5701C">
        <w:rPr>
          <w:bCs/>
          <w:noProof/>
          <w:lang w:val="en-US"/>
        </w:rPr>
        <w:t xml:space="preserve">The </w:t>
      </w:r>
      <w:r w:rsidRPr="00E5701C">
        <w:rPr>
          <w:b/>
          <w:noProof/>
          <w:lang w:val="en-US"/>
        </w:rPr>
        <w:t>purpose</w:t>
      </w:r>
      <w:r w:rsidRPr="00E5701C">
        <w:rPr>
          <w:bCs/>
          <w:noProof/>
          <w:lang w:val="en-US"/>
        </w:rPr>
        <w:t xml:space="preserve"> of the list is to </w:t>
      </w:r>
      <w:r w:rsidRPr="00E5701C">
        <w:rPr>
          <w:b/>
          <w:noProof/>
          <w:lang w:val="en-US"/>
        </w:rPr>
        <w:t xml:space="preserve">identify </w:t>
      </w:r>
      <w:r w:rsidR="007E2AF2" w:rsidRPr="00E5701C">
        <w:rPr>
          <w:b/>
          <w:noProof/>
          <w:lang w:val="en-US"/>
        </w:rPr>
        <w:t xml:space="preserve">if suppliers </w:t>
      </w:r>
      <w:r w:rsidR="00E10EF6" w:rsidRPr="00E5701C">
        <w:rPr>
          <w:b/>
          <w:noProof/>
          <w:lang w:val="en-US"/>
        </w:rPr>
        <w:t xml:space="preserve">which we source from </w:t>
      </w:r>
      <w:r w:rsidRPr="00E5701C">
        <w:rPr>
          <w:b/>
          <w:noProof/>
          <w:lang w:val="en-US"/>
        </w:rPr>
        <w:t>offer goods and services with a</w:t>
      </w:r>
      <w:r w:rsidR="00456DE5" w:rsidRPr="00E5701C">
        <w:rPr>
          <w:b/>
          <w:noProof/>
          <w:lang w:val="en-US"/>
        </w:rPr>
        <w:t>n</w:t>
      </w:r>
      <w:r w:rsidRPr="00E5701C">
        <w:rPr>
          <w:b/>
          <w:noProof/>
          <w:lang w:val="en-US"/>
        </w:rPr>
        <w:t xml:space="preserve"> accessib</w:t>
      </w:r>
      <w:r w:rsidR="00E10EF6" w:rsidRPr="00E5701C">
        <w:rPr>
          <w:b/>
          <w:noProof/>
          <w:lang w:val="en-US"/>
        </w:rPr>
        <w:t>le</w:t>
      </w:r>
      <w:r w:rsidRPr="00E5701C">
        <w:rPr>
          <w:b/>
          <w:noProof/>
          <w:lang w:val="en-US"/>
        </w:rPr>
        <w:t xml:space="preserve"> and inclusi</w:t>
      </w:r>
      <w:r w:rsidR="00E10EF6" w:rsidRPr="00E5701C">
        <w:rPr>
          <w:b/>
          <w:noProof/>
          <w:lang w:val="en-US"/>
        </w:rPr>
        <w:t>ve</w:t>
      </w:r>
      <w:r w:rsidR="00456DE5" w:rsidRPr="00E5701C">
        <w:rPr>
          <w:b/>
          <w:noProof/>
          <w:lang w:val="en-US"/>
        </w:rPr>
        <w:t xml:space="preserve"> approach</w:t>
      </w:r>
      <w:r w:rsidRPr="00E5701C">
        <w:rPr>
          <w:bCs/>
          <w:noProof/>
          <w:lang w:val="en-US"/>
        </w:rPr>
        <w:t xml:space="preserve">. Motivating companies to apply accessibility measures in their policies contributes to improving attention to the issue and promoting inclusive actions. Likewise, it is important to have a mapping of suppliers with accessibility policies in the country, with particular emphasis on </w:t>
      </w:r>
      <w:r w:rsidRPr="00E5701C">
        <w:rPr>
          <w:b/>
          <w:noProof/>
          <w:lang w:val="en-US"/>
        </w:rPr>
        <w:t>those owned by women and people with disabilities</w:t>
      </w:r>
      <w:r w:rsidRPr="00E5701C">
        <w:rPr>
          <w:bCs/>
          <w:noProof/>
          <w:lang w:val="en-US"/>
        </w:rPr>
        <w:t xml:space="preserve">. </w:t>
      </w:r>
    </w:p>
    <w:p w14:paraId="0F6FB284" w14:textId="77777777" w:rsidR="006B5FF4" w:rsidRPr="00E5701C" w:rsidRDefault="006B5FF4" w:rsidP="008941F1">
      <w:pPr>
        <w:rPr>
          <w:bCs/>
          <w:noProof/>
          <w:lang w:val="en-US"/>
        </w:rPr>
      </w:pPr>
    </w:p>
    <w:p w14:paraId="409B1B36" w14:textId="46D23BC0" w:rsidR="006B5FF4" w:rsidRPr="00E5701C" w:rsidRDefault="006B5FF4" w:rsidP="008941F1">
      <w:pPr>
        <w:rPr>
          <w:bCs/>
          <w:noProof/>
          <w:lang w:val="en-US"/>
        </w:rPr>
      </w:pPr>
      <w:r w:rsidRPr="00E5701C">
        <w:rPr>
          <w:bCs/>
          <w:noProof/>
          <w:lang w:val="en-US"/>
        </w:rPr>
        <w:t>The following table contains several sample questions which can be included in the solicitation documents for the procurement of goods, works or services and which can help identify disability-inclusive suppliers. Depending on the nature of the requirement, some questions may be more relevant or less relevant. In response to the questions, suppliers will need to provide appropriate evidence to show that they are indeed disability inclusive.</w:t>
      </w:r>
    </w:p>
    <w:p w14:paraId="1BB3E474" w14:textId="77777777" w:rsidR="006B5FF4" w:rsidRPr="00E5701C" w:rsidRDefault="006B5FF4" w:rsidP="008941F1">
      <w:pPr>
        <w:rPr>
          <w:bCs/>
          <w:noProof/>
          <w:lang w:val="en-US"/>
        </w:rPr>
      </w:pPr>
    </w:p>
    <w:p w14:paraId="3C833E60" w14:textId="0DFA8394" w:rsidR="006B5FF4" w:rsidRPr="00E5701C" w:rsidRDefault="006B5FF4" w:rsidP="008941F1">
      <w:pPr>
        <w:rPr>
          <w:bCs/>
          <w:noProof/>
          <w:lang w:val="en-US"/>
        </w:rPr>
      </w:pPr>
      <w:r w:rsidRPr="00E5701C">
        <w:rPr>
          <w:bCs/>
          <w:noProof/>
          <w:lang w:val="en-US"/>
        </w:rPr>
        <w:t xml:space="preserve">Suppliers are considered inclusive if they can </w:t>
      </w:r>
      <w:r w:rsidR="006A10C6" w:rsidRPr="00E5701C">
        <w:rPr>
          <w:bCs/>
          <w:noProof/>
          <w:lang w:val="en-US"/>
        </w:rPr>
        <w:t xml:space="preserve">show positive evidence for </w:t>
      </w:r>
      <w:r w:rsidR="006A10C6" w:rsidRPr="00E5701C">
        <w:rPr>
          <w:b/>
          <w:noProof/>
          <w:lang w:val="en-US"/>
        </w:rPr>
        <w:t>at least two of the questions</w:t>
      </w:r>
      <w:r w:rsidR="006A10C6" w:rsidRPr="00E5701C">
        <w:rPr>
          <w:bCs/>
          <w:noProof/>
          <w:lang w:val="en-US"/>
        </w:rPr>
        <w:t xml:space="preserve"> in the following table.</w:t>
      </w:r>
    </w:p>
    <w:p w14:paraId="03120225" w14:textId="77777777" w:rsidR="005B4B8F" w:rsidRPr="00E5701C" w:rsidRDefault="005B4B8F" w:rsidP="008941F1">
      <w:pPr>
        <w:rPr>
          <w:bCs/>
          <w:noProof/>
          <w:lang w:val="en-US"/>
        </w:rPr>
      </w:pPr>
    </w:p>
    <w:p w14:paraId="02BE50AE" w14:textId="37DDDB02" w:rsidR="005B4B8F" w:rsidRPr="00E5701C" w:rsidRDefault="005B4B8F" w:rsidP="00C51737">
      <w:pPr>
        <w:spacing w:after="120"/>
        <w:jc w:val="center"/>
        <w:rPr>
          <w:bCs/>
          <w:noProof/>
          <w:lang w:val="en-US"/>
        </w:rPr>
      </w:pPr>
      <w:r w:rsidRPr="00E5701C">
        <w:rPr>
          <w:b/>
          <w:noProof/>
          <w:lang w:val="en-US"/>
        </w:rPr>
        <w:t>Table 5.</w:t>
      </w:r>
      <w:r w:rsidRPr="00E5701C">
        <w:rPr>
          <w:bCs/>
          <w:noProof/>
          <w:lang w:val="en-US"/>
        </w:rPr>
        <w:t xml:space="preserve"> Checklist </w:t>
      </w:r>
      <w:r w:rsidR="00BA6712" w:rsidRPr="00E5701C">
        <w:rPr>
          <w:bCs/>
          <w:noProof/>
          <w:lang w:val="en-US"/>
        </w:rPr>
        <w:t xml:space="preserve">for assessing inclusive bidders / suppliers </w:t>
      </w:r>
    </w:p>
    <w:tbl>
      <w:tblPr>
        <w:tblW w:w="93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
        <w:gridCol w:w="7544"/>
        <w:gridCol w:w="1418"/>
      </w:tblGrid>
      <w:tr w:rsidR="00627ADB" w:rsidRPr="00E5701C" w14:paraId="11EA31F1" w14:textId="786550A2" w:rsidTr="00C51737">
        <w:trPr>
          <w:trHeight w:val="3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61D33CD4" w14:textId="4B9FF488" w:rsidR="00627ADB" w:rsidRPr="00E5701C" w:rsidRDefault="00627ADB" w:rsidP="00700031">
            <w:pPr>
              <w:keepLines/>
              <w:widowControl w:val="0"/>
              <w:spacing w:before="40" w:after="40"/>
              <w:jc w:val="left"/>
              <w:rPr>
                <w:b/>
                <w:noProof/>
                <w:lang w:val="en-US"/>
              </w:rPr>
            </w:pPr>
            <w:r w:rsidRPr="00E5701C">
              <w:rPr>
                <w:b/>
                <w:noProof/>
                <w:lang w:val="en-US"/>
              </w:rPr>
              <w:t>Suppliers / Bidders</w:t>
            </w:r>
          </w:p>
        </w:tc>
      </w:tr>
      <w:tr w:rsidR="00BA6712" w:rsidRPr="00E5701C" w14:paraId="292E5620"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AB208" w14:textId="451D95D0" w:rsidR="000633DB" w:rsidRPr="00E5701C" w:rsidRDefault="000633DB" w:rsidP="000633DB">
            <w:pPr>
              <w:spacing w:before="40" w:after="40"/>
              <w:rPr>
                <w:noProof/>
                <w:sz w:val="18"/>
                <w:szCs w:val="18"/>
                <w:lang w:val="en-US"/>
              </w:rPr>
            </w:pPr>
            <w:r w:rsidRPr="00E5701C">
              <w:rPr>
                <w:noProof/>
                <w:sz w:val="18"/>
                <w:szCs w:val="18"/>
                <w:lang w:val="en-US"/>
              </w:rPr>
              <w:t>1</w:t>
            </w:r>
          </w:p>
        </w:tc>
        <w:tc>
          <w:tcPr>
            <w:tcW w:w="7544" w:type="dxa"/>
            <w:tcBorders>
              <w:top w:val="single" w:sz="4" w:space="0" w:color="000000"/>
              <w:left w:val="single" w:sz="4" w:space="0" w:color="000000"/>
              <w:bottom w:val="single" w:sz="4" w:space="0" w:color="000000"/>
              <w:right w:val="single" w:sz="4" w:space="0" w:color="000000"/>
            </w:tcBorders>
            <w:vAlign w:val="center"/>
          </w:tcPr>
          <w:p w14:paraId="43DCC1AF" w14:textId="4750AE09" w:rsidR="000633DB" w:rsidRPr="00E5701C" w:rsidRDefault="000633DB" w:rsidP="000633DB">
            <w:pPr>
              <w:spacing w:before="40" w:after="40"/>
              <w:jc w:val="left"/>
              <w:rPr>
                <w:noProof/>
                <w:sz w:val="18"/>
                <w:szCs w:val="18"/>
                <w:lang w:val="en-US"/>
              </w:rPr>
            </w:pPr>
            <w:r w:rsidRPr="00E5701C">
              <w:rPr>
                <w:noProof/>
                <w:sz w:val="18"/>
                <w:szCs w:val="18"/>
                <w:lang w:val="en-US"/>
              </w:rPr>
              <w:t xml:space="preserve">Does the supplier have </w:t>
            </w:r>
            <w:r w:rsidR="00302072" w:rsidRPr="00E5701C">
              <w:rPr>
                <w:noProof/>
                <w:sz w:val="18"/>
                <w:szCs w:val="18"/>
                <w:lang w:val="en-US"/>
              </w:rPr>
              <w:t>a general</w:t>
            </w:r>
            <w:r w:rsidR="00BA6712" w:rsidRPr="00E5701C">
              <w:rPr>
                <w:noProof/>
                <w:sz w:val="18"/>
                <w:szCs w:val="18"/>
                <w:lang w:val="en-US"/>
              </w:rPr>
              <w:t xml:space="preserve"> </w:t>
            </w:r>
            <w:r w:rsidRPr="00E5701C">
              <w:rPr>
                <w:noProof/>
                <w:sz w:val="18"/>
                <w:szCs w:val="18"/>
                <w:lang w:val="en-US"/>
              </w:rPr>
              <w:t>inclusion polic</w:t>
            </w:r>
            <w:r w:rsidR="00BA6712" w:rsidRPr="00E5701C">
              <w:rPr>
                <w:noProof/>
                <w:sz w:val="18"/>
                <w:szCs w:val="18"/>
                <w:lang w:val="en-US"/>
              </w:rPr>
              <w:t>y</w:t>
            </w:r>
            <w:r w:rsidRPr="00E5701C">
              <w:rPr>
                <w:noProof/>
                <w:sz w:val="18"/>
                <w:szCs w:val="18"/>
                <w:lang w:val="en-US"/>
              </w:rPr>
              <w:t xml:space="preserve"> for persons with disabilities? If yes, please provide details.</w:t>
            </w:r>
          </w:p>
        </w:tc>
        <w:tc>
          <w:tcPr>
            <w:tcW w:w="1418" w:type="dxa"/>
            <w:tcBorders>
              <w:top w:val="single" w:sz="4" w:space="0" w:color="000000"/>
              <w:left w:val="single" w:sz="4" w:space="0" w:color="000000"/>
              <w:bottom w:val="single" w:sz="4" w:space="0" w:color="000000"/>
              <w:right w:val="single" w:sz="4" w:space="0" w:color="000000"/>
            </w:tcBorders>
            <w:vAlign w:val="center"/>
          </w:tcPr>
          <w:p w14:paraId="320AE02F" w14:textId="5EBC5C55" w:rsidR="000633DB" w:rsidRPr="00E5701C" w:rsidRDefault="000633DB" w:rsidP="000633DB">
            <w:pPr>
              <w:spacing w:before="40" w:after="40"/>
              <w:jc w:val="left"/>
              <w:rPr>
                <w:noProof/>
                <w:sz w:val="16"/>
                <w:szCs w:val="16"/>
                <w:lang w:val="en-US"/>
              </w:rPr>
            </w:pPr>
            <w:r w:rsidRPr="00E5701C">
              <w:rPr>
                <w:noProof/>
                <w:sz w:val="16"/>
                <w:szCs w:val="16"/>
                <w:lang w:val="en-US"/>
              </w:rPr>
              <w:t>Open answer</w:t>
            </w:r>
          </w:p>
        </w:tc>
      </w:tr>
      <w:tr w:rsidR="00BA6712" w:rsidRPr="00E5701C" w14:paraId="498D7FA7"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BF7CB" w14:textId="1F2CEC4F" w:rsidR="000633DB" w:rsidRPr="00E5701C" w:rsidRDefault="000633DB" w:rsidP="000633DB">
            <w:pPr>
              <w:spacing w:before="40" w:after="40"/>
              <w:rPr>
                <w:noProof/>
                <w:sz w:val="18"/>
                <w:szCs w:val="18"/>
                <w:lang w:val="en-US"/>
              </w:rPr>
            </w:pPr>
            <w:r w:rsidRPr="00E5701C">
              <w:rPr>
                <w:noProof/>
                <w:sz w:val="18"/>
                <w:szCs w:val="18"/>
                <w:lang w:val="en-US"/>
              </w:rPr>
              <w:t>2</w:t>
            </w:r>
          </w:p>
        </w:tc>
        <w:tc>
          <w:tcPr>
            <w:tcW w:w="7544" w:type="dxa"/>
            <w:tcBorders>
              <w:top w:val="single" w:sz="4" w:space="0" w:color="000000"/>
              <w:left w:val="single" w:sz="4" w:space="0" w:color="000000"/>
              <w:bottom w:val="single" w:sz="4" w:space="0" w:color="000000"/>
              <w:right w:val="single" w:sz="4" w:space="0" w:color="000000"/>
            </w:tcBorders>
            <w:vAlign w:val="center"/>
          </w:tcPr>
          <w:p w14:paraId="333DE397" w14:textId="1910A122" w:rsidR="000633DB" w:rsidRPr="00E5701C" w:rsidRDefault="00627ADB" w:rsidP="000633DB">
            <w:pPr>
              <w:spacing w:before="40" w:after="40"/>
              <w:jc w:val="left"/>
              <w:rPr>
                <w:noProof/>
                <w:sz w:val="18"/>
                <w:szCs w:val="18"/>
                <w:lang w:val="en-US"/>
              </w:rPr>
            </w:pPr>
            <w:r w:rsidRPr="00E5701C">
              <w:rPr>
                <w:noProof/>
                <w:sz w:val="18"/>
                <w:szCs w:val="18"/>
                <w:lang w:val="en-US"/>
              </w:rPr>
              <w:t xml:space="preserve">Does the supplier </w:t>
            </w:r>
            <w:r w:rsidR="000633DB" w:rsidRPr="00E5701C">
              <w:rPr>
                <w:noProof/>
                <w:sz w:val="18"/>
                <w:szCs w:val="18"/>
                <w:lang w:val="en-US"/>
              </w:rPr>
              <w:t>employ persons with disabilities? If yes, please provide details.</w:t>
            </w:r>
          </w:p>
        </w:tc>
        <w:tc>
          <w:tcPr>
            <w:tcW w:w="1418" w:type="dxa"/>
            <w:tcBorders>
              <w:top w:val="single" w:sz="4" w:space="0" w:color="000000"/>
              <w:left w:val="single" w:sz="4" w:space="0" w:color="000000"/>
              <w:bottom w:val="single" w:sz="4" w:space="0" w:color="000000"/>
              <w:right w:val="single" w:sz="4" w:space="0" w:color="000000"/>
            </w:tcBorders>
            <w:vAlign w:val="center"/>
          </w:tcPr>
          <w:p w14:paraId="3753D3EA" w14:textId="6FBDB9CC" w:rsidR="000633DB" w:rsidRPr="00E5701C" w:rsidRDefault="00627ADB" w:rsidP="000633DB">
            <w:pPr>
              <w:spacing w:before="40" w:after="40"/>
              <w:jc w:val="left"/>
              <w:rPr>
                <w:noProof/>
                <w:sz w:val="18"/>
                <w:szCs w:val="18"/>
                <w:lang w:val="en-US"/>
              </w:rPr>
            </w:pPr>
            <w:r w:rsidRPr="00E5701C">
              <w:rPr>
                <w:noProof/>
                <w:sz w:val="16"/>
                <w:szCs w:val="16"/>
                <w:lang w:val="en-US"/>
              </w:rPr>
              <w:t>Open answer</w:t>
            </w:r>
          </w:p>
        </w:tc>
      </w:tr>
      <w:tr w:rsidR="00BA6712" w:rsidRPr="00E5701C" w14:paraId="140EFF2B"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98F5C" w14:textId="0EA0153C" w:rsidR="000633DB" w:rsidRPr="00E5701C" w:rsidRDefault="000633DB" w:rsidP="000633DB">
            <w:pPr>
              <w:spacing w:before="40" w:after="40"/>
              <w:rPr>
                <w:noProof/>
                <w:sz w:val="18"/>
                <w:szCs w:val="18"/>
                <w:lang w:val="en-US"/>
              </w:rPr>
            </w:pPr>
            <w:r w:rsidRPr="00E5701C">
              <w:rPr>
                <w:noProof/>
                <w:sz w:val="18"/>
                <w:szCs w:val="18"/>
                <w:lang w:val="en-US"/>
              </w:rPr>
              <w:t>3</w:t>
            </w:r>
          </w:p>
        </w:tc>
        <w:tc>
          <w:tcPr>
            <w:tcW w:w="7544" w:type="dxa"/>
            <w:tcBorders>
              <w:top w:val="single" w:sz="4" w:space="0" w:color="000000"/>
              <w:left w:val="single" w:sz="4" w:space="0" w:color="000000"/>
              <w:bottom w:val="single" w:sz="4" w:space="0" w:color="000000"/>
              <w:right w:val="single" w:sz="4" w:space="0" w:color="000000"/>
            </w:tcBorders>
            <w:vAlign w:val="center"/>
          </w:tcPr>
          <w:p w14:paraId="5F8D8E8B" w14:textId="2568FE22" w:rsidR="000633DB" w:rsidRPr="00E5701C" w:rsidRDefault="00302072" w:rsidP="00D63343">
            <w:pPr>
              <w:spacing w:before="40" w:after="40"/>
              <w:jc w:val="left"/>
              <w:rPr>
                <w:noProof/>
                <w:sz w:val="18"/>
                <w:szCs w:val="18"/>
                <w:lang w:val="en-US"/>
              </w:rPr>
            </w:pPr>
            <w:r w:rsidRPr="00E5701C">
              <w:rPr>
                <w:noProof/>
                <w:sz w:val="18"/>
                <w:szCs w:val="18"/>
                <w:lang w:val="en-US"/>
              </w:rPr>
              <w:t>Does the supplier have a policy that foresees the provision of reasonable adjustments to persons with disabilities (e.g. applicants, employees, suppliers, visitors) who so require? If yes, please provide details such as, for instance, a registry of requests for adjustments made and their status.</w:t>
            </w:r>
          </w:p>
        </w:tc>
        <w:tc>
          <w:tcPr>
            <w:tcW w:w="1418" w:type="dxa"/>
            <w:tcBorders>
              <w:top w:val="single" w:sz="4" w:space="0" w:color="000000"/>
              <w:left w:val="single" w:sz="4" w:space="0" w:color="000000"/>
              <w:bottom w:val="single" w:sz="4" w:space="0" w:color="000000"/>
              <w:right w:val="single" w:sz="4" w:space="0" w:color="000000"/>
            </w:tcBorders>
            <w:vAlign w:val="center"/>
          </w:tcPr>
          <w:p w14:paraId="627A46E7" w14:textId="429D16DF" w:rsidR="000633DB" w:rsidRPr="00E5701C" w:rsidRDefault="00D63343" w:rsidP="000633DB">
            <w:pPr>
              <w:spacing w:before="40" w:after="40"/>
              <w:jc w:val="left"/>
              <w:rPr>
                <w:noProof/>
                <w:sz w:val="18"/>
                <w:szCs w:val="18"/>
                <w:lang w:val="en-US"/>
              </w:rPr>
            </w:pPr>
            <w:r w:rsidRPr="00E5701C">
              <w:rPr>
                <w:noProof/>
                <w:sz w:val="16"/>
                <w:szCs w:val="16"/>
                <w:lang w:val="en-US"/>
              </w:rPr>
              <w:t>Open answer</w:t>
            </w:r>
          </w:p>
        </w:tc>
      </w:tr>
      <w:tr w:rsidR="00BA6712" w:rsidRPr="00E5701C" w14:paraId="1215564E"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EA30A" w14:textId="41E61B6B" w:rsidR="000633DB" w:rsidRPr="00E5701C" w:rsidRDefault="000633DB" w:rsidP="000633DB">
            <w:pPr>
              <w:spacing w:before="40" w:after="40"/>
              <w:rPr>
                <w:noProof/>
                <w:sz w:val="18"/>
                <w:szCs w:val="18"/>
                <w:lang w:val="en-US"/>
              </w:rPr>
            </w:pPr>
            <w:r w:rsidRPr="00E5701C">
              <w:rPr>
                <w:noProof/>
                <w:sz w:val="18"/>
                <w:szCs w:val="18"/>
                <w:lang w:val="en-US"/>
              </w:rPr>
              <w:t>4</w:t>
            </w:r>
          </w:p>
        </w:tc>
        <w:tc>
          <w:tcPr>
            <w:tcW w:w="7544" w:type="dxa"/>
            <w:tcBorders>
              <w:top w:val="single" w:sz="4" w:space="0" w:color="000000"/>
              <w:left w:val="single" w:sz="4" w:space="0" w:color="000000"/>
              <w:bottom w:val="single" w:sz="4" w:space="0" w:color="000000"/>
              <w:right w:val="single" w:sz="4" w:space="0" w:color="000000"/>
            </w:tcBorders>
            <w:vAlign w:val="center"/>
          </w:tcPr>
          <w:p w14:paraId="53A18349" w14:textId="4068656D" w:rsidR="000633DB" w:rsidRPr="00E5701C" w:rsidRDefault="00302072" w:rsidP="00D63343">
            <w:pPr>
              <w:spacing w:before="40" w:after="40"/>
              <w:jc w:val="left"/>
              <w:rPr>
                <w:noProof/>
                <w:sz w:val="18"/>
                <w:szCs w:val="18"/>
                <w:lang w:val="en-US"/>
              </w:rPr>
            </w:pPr>
            <w:r w:rsidRPr="00E5701C">
              <w:rPr>
                <w:noProof/>
                <w:sz w:val="18"/>
                <w:szCs w:val="18"/>
                <w:lang w:val="en-US"/>
              </w:rPr>
              <w:t>Does the supplier require its own suppliers to be disability-inclusive? If yes, please provide details such as a respective policy or written agreements.</w:t>
            </w:r>
          </w:p>
        </w:tc>
        <w:tc>
          <w:tcPr>
            <w:tcW w:w="1418" w:type="dxa"/>
            <w:tcBorders>
              <w:top w:val="single" w:sz="4" w:space="0" w:color="000000"/>
              <w:left w:val="single" w:sz="4" w:space="0" w:color="000000"/>
              <w:bottom w:val="single" w:sz="4" w:space="0" w:color="000000"/>
              <w:right w:val="single" w:sz="4" w:space="0" w:color="000000"/>
            </w:tcBorders>
            <w:vAlign w:val="center"/>
          </w:tcPr>
          <w:p w14:paraId="6E4D6DA9" w14:textId="096B0E26" w:rsidR="000633DB" w:rsidRPr="00E5701C" w:rsidRDefault="00D63343" w:rsidP="000633DB">
            <w:pPr>
              <w:spacing w:before="40" w:after="40"/>
              <w:jc w:val="left"/>
              <w:rPr>
                <w:noProof/>
                <w:sz w:val="18"/>
                <w:szCs w:val="18"/>
                <w:lang w:val="en-US"/>
              </w:rPr>
            </w:pPr>
            <w:r w:rsidRPr="00E5701C">
              <w:rPr>
                <w:noProof/>
                <w:sz w:val="16"/>
                <w:szCs w:val="16"/>
                <w:lang w:val="en-US"/>
              </w:rPr>
              <w:t>Open answer</w:t>
            </w:r>
          </w:p>
        </w:tc>
      </w:tr>
      <w:tr w:rsidR="00BA6712" w:rsidRPr="00E5701C" w14:paraId="44748850"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46FE1" w14:textId="1EBB185C" w:rsidR="00302072" w:rsidRPr="00E5701C" w:rsidRDefault="00302072" w:rsidP="00302072">
            <w:pPr>
              <w:spacing w:before="40" w:after="40"/>
              <w:rPr>
                <w:noProof/>
                <w:sz w:val="18"/>
                <w:szCs w:val="18"/>
                <w:lang w:val="en-US"/>
              </w:rPr>
            </w:pPr>
            <w:r w:rsidRPr="00E5701C">
              <w:rPr>
                <w:noProof/>
                <w:sz w:val="18"/>
                <w:szCs w:val="18"/>
                <w:lang w:val="en-US"/>
              </w:rPr>
              <w:t>5</w:t>
            </w:r>
          </w:p>
        </w:tc>
        <w:tc>
          <w:tcPr>
            <w:tcW w:w="7544" w:type="dxa"/>
            <w:tcBorders>
              <w:top w:val="single" w:sz="4" w:space="0" w:color="000000"/>
              <w:left w:val="single" w:sz="4" w:space="0" w:color="000000"/>
              <w:bottom w:val="single" w:sz="4" w:space="0" w:color="000000"/>
              <w:right w:val="single" w:sz="4" w:space="0" w:color="000000"/>
            </w:tcBorders>
            <w:vAlign w:val="center"/>
          </w:tcPr>
          <w:p w14:paraId="0D34C2F0" w14:textId="516AE352" w:rsidR="00302072" w:rsidRPr="00E5701C" w:rsidRDefault="00302072" w:rsidP="00C51737">
            <w:pPr>
              <w:spacing w:before="40" w:after="40"/>
              <w:jc w:val="left"/>
              <w:rPr>
                <w:noProof/>
                <w:sz w:val="18"/>
                <w:szCs w:val="18"/>
                <w:lang w:val="en-US"/>
              </w:rPr>
            </w:pPr>
            <w:r w:rsidRPr="00E5701C">
              <w:rPr>
                <w:noProof/>
                <w:sz w:val="18"/>
                <w:szCs w:val="18"/>
                <w:lang w:val="en-US"/>
              </w:rPr>
              <w:t>Does the supplier engage or consult persons with disabilities in the development of its products or services? If yes, how?</w:t>
            </w:r>
          </w:p>
        </w:tc>
        <w:tc>
          <w:tcPr>
            <w:tcW w:w="1418" w:type="dxa"/>
            <w:tcBorders>
              <w:top w:val="single" w:sz="4" w:space="0" w:color="000000"/>
              <w:left w:val="single" w:sz="4" w:space="0" w:color="000000"/>
              <w:bottom w:val="single" w:sz="4" w:space="0" w:color="000000"/>
              <w:right w:val="single" w:sz="4" w:space="0" w:color="000000"/>
            </w:tcBorders>
            <w:vAlign w:val="center"/>
          </w:tcPr>
          <w:p w14:paraId="2B9DDE36" w14:textId="47E637AF" w:rsidR="00302072" w:rsidRPr="00E5701C" w:rsidRDefault="00302072" w:rsidP="00302072">
            <w:pPr>
              <w:keepLines/>
              <w:widowControl w:val="0"/>
              <w:spacing w:before="40" w:after="40"/>
              <w:jc w:val="left"/>
              <w:rPr>
                <w:noProof/>
                <w:sz w:val="16"/>
                <w:szCs w:val="16"/>
                <w:lang w:val="en-US"/>
              </w:rPr>
            </w:pPr>
            <w:r w:rsidRPr="00E5701C">
              <w:rPr>
                <w:noProof/>
                <w:sz w:val="16"/>
                <w:szCs w:val="16"/>
                <w:lang w:val="en-US"/>
              </w:rPr>
              <w:t>Open answer</w:t>
            </w:r>
          </w:p>
        </w:tc>
      </w:tr>
      <w:tr w:rsidR="00BA6712" w:rsidRPr="00E5701C" w14:paraId="5ED2CC15"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9902B" w14:textId="46ECE237" w:rsidR="00302072" w:rsidRPr="00E5701C" w:rsidRDefault="00302072" w:rsidP="00302072">
            <w:pPr>
              <w:spacing w:before="40" w:after="40"/>
              <w:rPr>
                <w:noProof/>
                <w:sz w:val="18"/>
                <w:szCs w:val="18"/>
                <w:lang w:val="en-US"/>
              </w:rPr>
            </w:pPr>
            <w:r w:rsidRPr="00E5701C">
              <w:rPr>
                <w:noProof/>
                <w:sz w:val="18"/>
                <w:szCs w:val="18"/>
                <w:lang w:val="en-US"/>
              </w:rPr>
              <w:t>6</w:t>
            </w:r>
          </w:p>
        </w:tc>
        <w:tc>
          <w:tcPr>
            <w:tcW w:w="7544" w:type="dxa"/>
            <w:tcBorders>
              <w:top w:val="single" w:sz="4" w:space="0" w:color="000000"/>
              <w:left w:val="single" w:sz="4" w:space="0" w:color="000000"/>
              <w:bottom w:val="single" w:sz="4" w:space="0" w:color="000000"/>
              <w:right w:val="single" w:sz="4" w:space="0" w:color="000000"/>
            </w:tcBorders>
            <w:vAlign w:val="center"/>
          </w:tcPr>
          <w:p w14:paraId="77ECA772" w14:textId="553FFDB6" w:rsidR="00302072" w:rsidRPr="00E5701C" w:rsidRDefault="00302072" w:rsidP="00302072">
            <w:pPr>
              <w:keepLines/>
              <w:widowControl w:val="0"/>
              <w:spacing w:before="40" w:after="40"/>
              <w:jc w:val="left"/>
              <w:rPr>
                <w:noProof/>
                <w:sz w:val="18"/>
                <w:szCs w:val="18"/>
                <w:lang w:val="en-US"/>
              </w:rPr>
            </w:pPr>
            <w:r w:rsidRPr="00E5701C">
              <w:rPr>
                <w:noProof/>
                <w:sz w:val="18"/>
                <w:szCs w:val="18"/>
                <w:lang w:val="en-US"/>
              </w:rPr>
              <w:t>Is the company owned by: (i) women, (ii) people with disabilities, (iii) youth, (iv) intersectional? If yes, please provide details.</w:t>
            </w:r>
          </w:p>
        </w:tc>
        <w:tc>
          <w:tcPr>
            <w:tcW w:w="1418" w:type="dxa"/>
            <w:tcBorders>
              <w:top w:val="single" w:sz="4" w:space="0" w:color="000000"/>
              <w:left w:val="single" w:sz="4" w:space="0" w:color="000000"/>
              <w:bottom w:val="single" w:sz="4" w:space="0" w:color="000000"/>
              <w:right w:val="single" w:sz="4" w:space="0" w:color="000000"/>
            </w:tcBorders>
            <w:vAlign w:val="center"/>
          </w:tcPr>
          <w:p w14:paraId="1A7CD0CC" w14:textId="6455E972" w:rsidR="00302072" w:rsidRPr="00E5701C" w:rsidRDefault="00D63343" w:rsidP="00302072">
            <w:pPr>
              <w:keepLines/>
              <w:widowControl w:val="0"/>
              <w:spacing w:before="40" w:after="40"/>
              <w:jc w:val="left"/>
              <w:rPr>
                <w:noProof/>
                <w:sz w:val="18"/>
                <w:szCs w:val="18"/>
                <w:lang w:val="en-US"/>
              </w:rPr>
            </w:pPr>
            <w:r w:rsidRPr="00E5701C">
              <w:rPr>
                <w:noProof/>
                <w:sz w:val="16"/>
                <w:szCs w:val="16"/>
                <w:lang w:val="en-US"/>
              </w:rPr>
              <w:t>Open answer</w:t>
            </w:r>
          </w:p>
        </w:tc>
      </w:tr>
    </w:tbl>
    <w:p w14:paraId="5829667A" w14:textId="77777777" w:rsidR="005B4B8F" w:rsidRPr="00E5701C" w:rsidRDefault="005B4B8F" w:rsidP="008941F1">
      <w:pPr>
        <w:rPr>
          <w:bCs/>
          <w:noProof/>
          <w:lang w:val="en-US"/>
        </w:rPr>
      </w:pPr>
    </w:p>
    <w:p w14:paraId="60701408" w14:textId="77777777" w:rsidR="005B4B8F" w:rsidRPr="00E5701C" w:rsidRDefault="005B4B8F" w:rsidP="005B4B8F">
      <w:pPr>
        <w:rPr>
          <w:noProof/>
          <w:lang w:val="en-US"/>
        </w:rPr>
      </w:pPr>
    </w:p>
    <w:p w14:paraId="46BD6F8A" w14:textId="264E82B1" w:rsidR="005B4B8F" w:rsidRPr="00E5701C" w:rsidRDefault="005B4B8F" w:rsidP="009161DB">
      <w:pPr>
        <w:pStyle w:val="Heading2"/>
        <w:rPr>
          <w:noProof/>
          <w:lang w:val="en-US"/>
        </w:rPr>
      </w:pPr>
      <w:r w:rsidRPr="00E5701C">
        <w:rPr>
          <w:noProof/>
          <w:lang w:val="en-US"/>
        </w:rPr>
        <w:lastRenderedPageBreak/>
        <w:t xml:space="preserve">Inclusive venues </w:t>
      </w:r>
    </w:p>
    <w:p w14:paraId="6C6CEBE7" w14:textId="77777777" w:rsidR="005B4B8F" w:rsidRPr="00E5701C" w:rsidRDefault="005B4B8F" w:rsidP="005B4B8F">
      <w:pPr>
        <w:rPr>
          <w:noProof/>
          <w:lang w:val="en-US"/>
        </w:rPr>
      </w:pPr>
    </w:p>
    <w:p w14:paraId="29A2F6E7" w14:textId="339B32B4" w:rsidR="005B4B8F" w:rsidRPr="00E5701C" w:rsidRDefault="005B4B8F" w:rsidP="00B13192">
      <w:pPr>
        <w:rPr>
          <w:bCs/>
          <w:noProof/>
          <w:lang w:val="en-US"/>
        </w:rPr>
      </w:pPr>
      <w:r w:rsidRPr="00E5701C">
        <w:rPr>
          <w:bCs/>
          <w:noProof/>
          <w:lang w:val="en-US"/>
        </w:rPr>
        <w:t xml:space="preserve">The </w:t>
      </w:r>
      <w:r w:rsidRPr="00E5701C">
        <w:rPr>
          <w:b/>
          <w:noProof/>
          <w:lang w:val="en-US"/>
        </w:rPr>
        <w:t>purpose</w:t>
      </w:r>
      <w:r w:rsidRPr="00E5701C">
        <w:rPr>
          <w:bCs/>
          <w:noProof/>
          <w:lang w:val="en-US"/>
        </w:rPr>
        <w:t xml:space="preserve"> of the list is to </w:t>
      </w:r>
      <w:r w:rsidRPr="00E5701C">
        <w:rPr>
          <w:b/>
          <w:noProof/>
          <w:lang w:val="en-US"/>
        </w:rPr>
        <w:t xml:space="preserve">identify if </w:t>
      </w:r>
      <w:r w:rsidR="00860EA0" w:rsidRPr="00E5701C">
        <w:rPr>
          <w:b/>
          <w:noProof/>
          <w:lang w:val="en-US"/>
        </w:rPr>
        <w:t xml:space="preserve">the venues we use are </w:t>
      </w:r>
      <w:r w:rsidRPr="00E5701C">
        <w:rPr>
          <w:b/>
          <w:noProof/>
          <w:lang w:val="en-US"/>
        </w:rPr>
        <w:t xml:space="preserve">accessible </w:t>
      </w:r>
      <w:r w:rsidR="00860EA0" w:rsidRPr="00E5701C">
        <w:rPr>
          <w:b/>
          <w:noProof/>
          <w:lang w:val="en-US"/>
        </w:rPr>
        <w:t>to persons with disabilities.</w:t>
      </w:r>
      <w:r w:rsidRPr="00E5701C">
        <w:rPr>
          <w:bCs/>
          <w:noProof/>
          <w:lang w:val="en-US"/>
        </w:rPr>
        <w:t xml:space="preserve"> </w:t>
      </w:r>
      <w:r w:rsidR="00ED5C02" w:rsidRPr="00E5701C">
        <w:rPr>
          <w:bCs/>
          <w:noProof/>
          <w:lang w:val="en-US"/>
        </w:rPr>
        <w:t>Many venues will claim to be accessible but may only be partially accessible. A site visit will help the meeting organizers to better understand the provided accessibility features. Any site visit should include talking with venue staff to answer questions regarding modifications that can be made.</w:t>
      </w:r>
      <w:r w:rsidR="00B13192" w:rsidRPr="00E5701C">
        <w:rPr>
          <w:bCs/>
          <w:noProof/>
          <w:lang w:val="en-US"/>
        </w:rPr>
        <w:t xml:space="preserve"> The following accessibility features should be considered during the site visit when selecting a venue and checked again just before the meeting to ensure that they are still in place.</w:t>
      </w:r>
    </w:p>
    <w:p w14:paraId="19A768CD" w14:textId="77777777" w:rsidR="00860EA0" w:rsidRPr="00E5701C" w:rsidRDefault="00860EA0" w:rsidP="005B4B8F">
      <w:pPr>
        <w:rPr>
          <w:bCs/>
          <w:noProof/>
          <w:lang w:val="en-US"/>
        </w:rPr>
      </w:pPr>
    </w:p>
    <w:p w14:paraId="5F06E2B7" w14:textId="17570791" w:rsidR="00693F59" w:rsidRPr="00E5701C" w:rsidRDefault="008941F1" w:rsidP="00C51737">
      <w:pPr>
        <w:spacing w:after="120"/>
        <w:jc w:val="center"/>
        <w:rPr>
          <w:bCs/>
          <w:noProof/>
          <w:lang w:val="en-US"/>
        </w:rPr>
      </w:pPr>
      <w:r w:rsidRPr="00E5701C">
        <w:rPr>
          <w:b/>
          <w:noProof/>
          <w:lang w:val="en-US"/>
        </w:rPr>
        <w:t xml:space="preserve">Table </w:t>
      </w:r>
      <w:r w:rsidR="002511C2" w:rsidRPr="00E5701C">
        <w:rPr>
          <w:b/>
          <w:noProof/>
          <w:lang w:val="en-US"/>
        </w:rPr>
        <w:t>6</w:t>
      </w:r>
      <w:r w:rsidRPr="00E5701C">
        <w:rPr>
          <w:b/>
          <w:noProof/>
          <w:lang w:val="en-US"/>
        </w:rPr>
        <w:t>.</w:t>
      </w:r>
      <w:r w:rsidRPr="00E5701C">
        <w:rPr>
          <w:bCs/>
          <w:noProof/>
          <w:lang w:val="en-US"/>
        </w:rPr>
        <w:t xml:space="preserve"> Checklist </w:t>
      </w:r>
      <w:r w:rsidR="005A7DEF" w:rsidRPr="00E5701C">
        <w:rPr>
          <w:bCs/>
          <w:noProof/>
          <w:lang w:val="en-US"/>
        </w:rPr>
        <w:t>for</w:t>
      </w:r>
      <w:r w:rsidRPr="00E5701C">
        <w:rPr>
          <w:bCs/>
          <w:noProof/>
          <w:lang w:val="en-US"/>
        </w:rPr>
        <w:t xml:space="preserve"> </w:t>
      </w:r>
      <w:r w:rsidR="00BA6712" w:rsidRPr="00E5701C">
        <w:rPr>
          <w:bCs/>
          <w:noProof/>
          <w:lang w:val="en-US"/>
        </w:rPr>
        <w:t xml:space="preserve">assessing inclusive venues </w:t>
      </w:r>
    </w:p>
    <w:tbl>
      <w:tblPr>
        <w:tblW w:w="9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
        <w:gridCol w:w="7030"/>
        <w:gridCol w:w="851"/>
        <w:gridCol w:w="992"/>
      </w:tblGrid>
      <w:tr w:rsidR="002511C2" w:rsidRPr="00E5701C" w14:paraId="25A263F1" w14:textId="66AEA5B2" w:rsidTr="00C51737">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44546A" w:themeFill="text2"/>
          </w:tcPr>
          <w:p w14:paraId="04D49AFC" w14:textId="46A47A69" w:rsidR="002511C2" w:rsidRPr="00E5701C" w:rsidRDefault="006A6E57" w:rsidP="00F428BD">
            <w:pPr>
              <w:keepLines/>
              <w:widowControl w:val="0"/>
              <w:spacing w:before="40" w:after="40"/>
              <w:rPr>
                <w:b/>
                <w:noProof/>
                <w:color w:val="FFFFFF" w:themeColor="background1"/>
                <w:lang w:val="en-US"/>
              </w:rPr>
            </w:pPr>
            <w:r w:rsidRPr="00E5701C">
              <w:rPr>
                <w:b/>
                <w:noProof/>
                <w:color w:val="FFFFFF" w:themeColor="background1"/>
                <w:lang w:val="en-US"/>
              </w:rPr>
              <w:t>Question</w:t>
            </w:r>
          </w:p>
        </w:tc>
        <w:tc>
          <w:tcPr>
            <w:tcW w:w="851" w:type="dxa"/>
            <w:tcBorders>
              <w:top w:val="single" w:sz="4" w:space="0" w:color="000000"/>
              <w:left w:val="single" w:sz="4" w:space="0" w:color="000000"/>
              <w:bottom w:val="single" w:sz="4" w:space="0" w:color="000000"/>
              <w:right w:val="single" w:sz="4" w:space="0" w:color="000000"/>
            </w:tcBorders>
            <w:shd w:val="clear" w:color="auto" w:fill="44546A" w:themeFill="text2"/>
          </w:tcPr>
          <w:p w14:paraId="0912BF09" w14:textId="4BC641F2" w:rsidR="002511C2" w:rsidRPr="00E5701C" w:rsidRDefault="001E6DE1" w:rsidP="00C51737">
            <w:pPr>
              <w:keepLines/>
              <w:widowControl w:val="0"/>
              <w:spacing w:before="40" w:after="40"/>
              <w:jc w:val="center"/>
              <w:rPr>
                <w:b/>
                <w:noProof/>
                <w:color w:val="FFFFFF" w:themeColor="background1"/>
                <w:lang w:val="en-US"/>
              </w:rPr>
            </w:pPr>
            <w:r w:rsidRPr="00E5701C">
              <w:rPr>
                <w:b/>
                <w:noProof/>
                <w:color w:val="FFFFFF" w:themeColor="background1"/>
                <w:lang w:val="en-US"/>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44546A" w:themeFill="text2"/>
          </w:tcPr>
          <w:p w14:paraId="55178909" w14:textId="3A3D9AF4" w:rsidR="002511C2" w:rsidRPr="00E5701C" w:rsidRDefault="002511C2" w:rsidP="00C51737">
            <w:pPr>
              <w:keepLines/>
              <w:widowControl w:val="0"/>
              <w:spacing w:before="40" w:after="40"/>
              <w:jc w:val="center"/>
              <w:rPr>
                <w:b/>
                <w:noProof/>
                <w:color w:val="FFFFFF" w:themeColor="background1"/>
                <w:lang w:val="en-US"/>
              </w:rPr>
            </w:pPr>
            <w:r w:rsidRPr="00E5701C">
              <w:rPr>
                <w:b/>
                <w:noProof/>
                <w:color w:val="FFFFFF" w:themeColor="background1"/>
                <w:lang w:val="en-US"/>
              </w:rPr>
              <w:t>No / N</w:t>
            </w:r>
            <w:r w:rsidR="001E6DE1" w:rsidRPr="00E5701C">
              <w:rPr>
                <w:b/>
                <w:noProof/>
                <w:color w:val="FFFFFF" w:themeColor="background1"/>
                <w:lang w:val="en-US"/>
              </w:rPr>
              <w:t>A</w:t>
            </w:r>
          </w:p>
        </w:tc>
      </w:tr>
      <w:tr w:rsidR="0054088B" w:rsidRPr="00E5701C" w14:paraId="291920EF" w14:textId="2B3B22C8" w:rsidTr="00FC6A79">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F0DAF77" w14:textId="41A48E50" w:rsidR="0054088B" w:rsidRPr="00E5701C" w:rsidRDefault="0054088B" w:rsidP="0054088B">
            <w:pPr>
              <w:keepLines/>
              <w:widowControl w:val="0"/>
              <w:spacing w:before="40" w:after="40"/>
              <w:rPr>
                <w:b/>
                <w:noProof/>
                <w:lang w:val="en-US"/>
              </w:rPr>
            </w:pPr>
            <w:r w:rsidRPr="00E5701C">
              <w:rPr>
                <w:b/>
                <w:noProof/>
                <w:lang w:val="en-US"/>
              </w:rPr>
              <w:t>Outside of the venue</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5BC40A5" w14:textId="7710800F" w:rsidR="0054088B" w:rsidRPr="00E5701C" w:rsidRDefault="0054088B" w:rsidP="00C51737">
            <w:pPr>
              <w:keepLines/>
              <w:widowControl w:val="0"/>
              <w:spacing w:before="40" w:after="40"/>
              <w:jc w:val="center"/>
              <w:rPr>
                <w:b/>
                <w:noProof/>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6B225AE" w14:textId="77777777" w:rsidR="0054088B" w:rsidRPr="00E5701C" w:rsidRDefault="0054088B" w:rsidP="00C51737">
            <w:pPr>
              <w:keepLines/>
              <w:widowControl w:val="0"/>
              <w:spacing w:before="40" w:after="40"/>
              <w:jc w:val="center"/>
              <w:rPr>
                <w:b/>
                <w:noProof/>
                <w:lang w:val="en-US"/>
              </w:rPr>
            </w:pPr>
          </w:p>
        </w:tc>
      </w:tr>
      <w:tr w:rsidR="0054088B" w:rsidRPr="00E5701C" w14:paraId="7EE4363F" w14:textId="2D4C9B8A"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59167C4" w14:textId="7DBF8155"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F089" w14:textId="60F473B8"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Is the facility centrally located and close to public transportation?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C55F43" w14:textId="728D5690"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EF7CFA0" w14:textId="156B6A67"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024B0362" w14:textId="79F4A21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199AE71" w14:textId="45DBA466"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23FCE" w14:textId="333EB6DE"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Is the site clearly identified with directions on how to get there?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56B42C" w14:textId="3937B124"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8FB4298" w14:textId="54E963ED"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7BAF28EA" w14:textId="39C538B2"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826D5A5" w14:textId="50FF0985"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30DCF" w14:textId="289379B6"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Do the streets, avenues and/or alleys leading to the site allow for the passage of wheelchairs, baby carriages, canes or other technical mobility aids?</w:t>
            </w:r>
            <w:r w:rsidRPr="00E5701C">
              <w:rPr>
                <w:bCs/>
                <w:noProof/>
                <w:sz w:val="18"/>
                <w:szCs w:val="18"/>
                <w:lang w:val="en-US"/>
              </w:rPr>
              <w:tab/>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059844" w14:textId="1B9F6DEC"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E1CC76C" w14:textId="7EF7B797"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0E7FC300" w14:textId="654C16D5"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1FAF80C" w14:textId="5507D467"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D6FB" w14:textId="4E48A7F6"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Is the parking area ample and does it have ramps? Are there accessible parking spaces near the entrance?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5741AF" w14:textId="12235893"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314DDAB" w14:textId="52693153"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34400147" w14:textId="13222F40"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6B1AFEE" w14:textId="0C95264F"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9EBF" w14:textId="7109C1B6"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Does the facility allow guide dogs to enter (and stay, if accommodation is included)?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3D06F1" w14:textId="27968A25"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17B6346" w14:textId="2297ED74"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20E6F859" w14:textId="240411D3"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338F1CA" w14:textId="19599FA0"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91A2" w14:textId="553E7273"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 xml:space="preserve">Are the access doors to the facility at least 81.3 cm wide?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A7C96B" w14:textId="258F07A4"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B2C8F3D" w14:textId="160CEB8F"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425E949E" w14:textId="5161A94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D6121E4" w14:textId="72195F95"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2510" w14:textId="7B24D7E5"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Are the spaces dedicated to people with disabilities clearly marked with the international symbol of accessibility?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F2B034" w14:textId="4CCAB5B0"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A7DAD7" w14:textId="715B7AD3"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6C3C3CD2" w14:textId="3A3A1371"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E278FA1" w14:textId="7DD4C243"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8D37" w14:textId="17A90CE9" w:rsidR="0054088B" w:rsidRPr="00E5701C" w:rsidRDefault="0054088B" w:rsidP="0054088B">
            <w:pPr>
              <w:keepLines/>
              <w:widowControl w:val="0"/>
              <w:spacing w:before="40" w:after="40"/>
              <w:rPr>
                <w:bCs/>
                <w:noProof/>
                <w:sz w:val="18"/>
                <w:szCs w:val="18"/>
                <w:lang w:val="en-US"/>
              </w:rPr>
            </w:pPr>
            <w:r w:rsidRPr="00E5701C">
              <w:rPr>
                <w:bCs/>
                <w:noProof/>
                <w:sz w:val="18"/>
                <w:szCs w:val="18"/>
                <w:lang w:val="en-US"/>
              </w:rPr>
              <w:t>Are access corridors marked with "No Trespassing" signs?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552A14" w14:textId="748E6A8E"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108A3AD" w14:textId="2A542C61"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3466BFB6" w14:textId="67C88EB6"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21C3CAE" w14:textId="6EFD1F14"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C48C1" w14:textId="169AB376" w:rsidR="0054088B" w:rsidRPr="00E5701C" w:rsidRDefault="0054088B" w:rsidP="0054088B">
            <w:pPr>
              <w:keepLines/>
              <w:widowControl w:val="0"/>
              <w:spacing w:before="40" w:after="40"/>
              <w:rPr>
                <w:noProof/>
                <w:sz w:val="18"/>
                <w:szCs w:val="18"/>
                <w:lang w:val="en-US"/>
              </w:rPr>
            </w:pPr>
            <w:r w:rsidRPr="00E5701C">
              <w:rPr>
                <w:bCs/>
                <w:noProof/>
                <w:sz w:val="18"/>
                <w:szCs w:val="18"/>
                <w:lang w:val="en-US"/>
              </w:rPr>
              <w:t>Is there sufficient lighting for people with low vision?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2FEB67" w14:textId="15C80A04" w:rsidR="0054088B" w:rsidRPr="00E5701C" w:rsidRDefault="0054088B"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417BA01" w14:textId="3539A2A0" w:rsidR="0054088B" w:rsidRPr="00E5701C" w:rsidRDefault="0054088B"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54088B" w:rsidRPr="00E5701C" w14:paraId="06BEABD5"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470D9ADE" w14:textId="60CE05EE" w:rsidR="0054088B" w:rsidRPr="00E5701C" w:rsidRDefault="009D520D" w:rsidP="0054088B">
            <w:pPr>
              <w:keepLines/>
              <w:widowControl w:val="0"/>
              <w:spacing w:before="40" w:after="40"/>
              <w:rPr>
                <w:bCs/>
                <w:noProof/>
                <w:sz w:val="18"/>
                <w:szCs w:val="18"/>
                <w:lang w:val="en-US"/>
              </w:rPr>
            </w:pPr>
            <w:r w:rsidRPr="00E5701C">
              <w:rPr>
                <w:bCs/>
                <w:noProof/>
                <w:sz w:val="18"/>
                <w:szCs w:val="18"/>
                <w:lang w:val="en-US"/>
              </w:rPr>
              <w:t>10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E7F" w14:textId="715736E8" w:rsidR="0054088B" w:rsidRPr="00E5701C" w:rsidDel="002511C2" w:rsidRDefault="00E047CC" w:rsidP="0054088B">
            <w:pPr>
              <w:keepLines/>
              <w:widowControl w:val="0"/>
              <w:spacing w:before="40" w:after="40"/>
              <w:rPr>
                <w:bCs/>
                <w:noProof/>
                <w:sz w:val="18"/>
                <w:szCs w:val="18"/>
                <w:lang w:val="en-US"/>
              </w:rPr>
            </w:pPr>
            <w:r w:rsidRPr="00E5701C">
              <w:rPr>
                <w:noProof/>
                <w:sz w:val="18"/>
                <w:szCs w:val="18"/>
                <w:lang w:val="en-US"/>
              </w:rPr>
              <w:t>Is there a physical, step-free access to the entrance?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CDE4E7" w14:textId="7577E362" w:rsidR="0054088B" w:rsidRPr="00E5701C" w:rsidRDefault="0054088B" w:rsidP="0054088B">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8D321A5" w14:textId="135B204A" w:rsidR="0054088B" w:rsidRPr="00E5701C" w:rsidRDefault="0054088B" w:rsidP="0054088B">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6A6E57" w:rsidRPr="00E5701C" w14:paraId="3B2C1066" w14:textId="77777777" w:rsidTr="00C51737">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D86E747" w14:textId="4F696481" w:rsidR="006A6E57" w:rsidRPr="00E5701C" w:rsidDel="002511C2" w:rsidRDefault="006A6E57" w:rsidP="0054088B">
            <w:pPr>
              <w:keepLines/>
              <w:widowControl w:val="0"/>
              <w:spacing w:before="40" w:after="40"/>
              <w:rPr>
                <w:bCs/>
                <w:noProof/>
                <w:sz w:val="18"/>
                <w:szCs w:val="18"/>
                <w:lang w:val="en-US"/>
              </w:rPr>
            </w:pPr>
            <w:r w:rsidRPr="00E5701C">
              <w:rPr>
                <w:b/>
                <w:noProof/>
                <w:lang w:val="en-US"/>
              </w:rPr>
              <w:t>Security</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B636869" w14:textId="77777777" w:rsidR="006A6E57" w:rsidRPr="00E5701C" w:rsidRDefault="006A6E57" w:rsidP="0054088B">
            <w:pPr>
              <w:keepLines/>
              <w:widowControl w:val="0"/>
              <w:spacing w:before="40" w:after="40"/>
              <w:jc w:val="center"/>
              <w:rPr>
                <w:noProof/>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FA940EA" w14:textId="77777777" w:rsidR="006A6E57" w:rsidRPr="00E5701C" w:rsidRDefault="006A6E57" w:rsidP="0054088B">
            <w:pPr>
              <w:keepLines/>
              <w:widowControl w:val="0"/>
              <w:spacing w:before="40" w:after="40"/>
              <w:jc w:val="center"/>
              <w:rPr>
                <w:noProof/>
                <w:sz w:val="18"/>
                <w:szCs w:val="18"/>
                <w:lang w:val="en-US"/>
              </w:rPr>
            </w:pPr>
          </w:p>
        </w:tc>
      </w:tr>
      <w:tr w:rsidR="006A6E57" w:rsidRPr="00E5701C" w14:paraId="7856AB67"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7998DC24" w14:textId="2940192B" w:rsidR="006A6E57" w:rsidRPr="00E5701C" w:rsidRDefault="009D520D" w:rsidP="006A6E57">
            <w:pPr>
              <w:keepLines/>
              <w:widowControl w:val="0"/>
              <w:spacing w:before="40" w:after="40"/>
              <w:rPr>
                <w:bCs/>
                <w:noProof/>
                <w:sz w:val="18"/>
                <w:szCs w:val="18"/>
                <w:lang w:val="en-US"/>
              </w:rPr>
            </w:pPr>
            <w:r w:rsidRPr="00E5701C">
              <w:rPr>
                <w:bCs/>
                <w:noProof/>
                <w:sz w:val="18"/>
                <w:szCs w:val="18"/>
                <w:lang w:val="en-US"/>
              </w:rPr>
              <w:t>11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54CD" w14:textId="596B5BF9" w:rsidR="006A6E57" w:rsidRPr="00E5701C" w:rsidDel="002511C2" w:rsidRDefault="006A6E57" w:rsidP="006A6E57">
            <w:pPr>
              <w:keepLines/>
              <w:widowControl w:val="0"/>
              <w:spacing w:before="40" w:after="40"/>
              <w:rPr>
                <w:bCs/>
                <w:noProof/>
                <w:sz w:val="18"/>
                <w:szCs w:val="18"/>
                <w:lang w:val="en-US"/>
              </w:rPr>
            </w:pPr>
            <w:r w:rsidRPr="00E5701C">
              <w:rPr>
                <w:noProof/>
                <w:sz w:val="18"/>
                <w:szCs w:val="18"/>
                <w:lang w:val="en-US"/>
              </w:rPr>
              <w:t>Are emergency exits clearly identified and accessible?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BC22C0" w14:textId="06B43601"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bookmarkStart w:id="4" w:name="Check1"/>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bookmarkEnd w:id="4"/>
          </w:p>
        </w:tc>
        <w:tc>
          <w:tcPr>
            <w:tcW w:w="992" w:type="dxa"/>
            <w:tcBorders>
              <w:top w:val="single" w:sz="4" w:space="0" w:color="000000"/>
              <w:left w:val="single" w:sz="4" w:space="0" w:color="000000"/>
              <w:bottom w:val="single" w:sz="4" w:space="0" w:color="000000"/>
              <w:right w:val="single" w:sz="4" w:space="0" w:color="000000"/>
            </w:tcBorders>
          </w:tcPr>
          <w:p w14:paraId="038DF758" w14:textId="4A886FF9"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6A6E57" w:rsidRPr="00E5701C" w14:paraId="0D7FEE68"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6BC833FC" w14:textId="4C1CD7E2" w:rsidR="006A6E57" w:rsidRPr="00E5701C" w:rsidRDefault="009D520D" w:rsidP="006A6E57">
            <w:pPr>
              <w:keepLines/>
              <w:widowControl w:val="0"/>
              <w:spacing w:before="40" w:after="40"/>
              <w:rPr>
                <w:bCs/>
                <w:noProof/>
                <w:sz w:val="18"/>
                <w:szCs w:val="18"/>
                <w:lang w:val="en-US"/>
              </w:rPr>
            </w:pPr>
            <w:r w:rsidRPr="00E5701C">
              <w:rPr>
                <w:bCs/>
                <w:noProof/>
                <w:sz w:val="18"/>
                <w:szCs w:val="18"/>
                <w:lang w:val="en-US"/>
              </w:rPr>
              <w:t>12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37F0" w14:textId="6F3C725B" w:rsidR="006A6E57" w:rsidRPr="00E5701C" w:rsidDel="002511C2" w:rsidRDefault="006A6E57" w:rsidP="006A6E57">
            <w:pPr>
              <w:keepLines/>
              <w:widowControl w:val="0"/>
              <w:spacing w:before="40" w:after="40"/>
              <w:rPr>
                <w:bCs/>
                <w:noProof/>
                <w:sz w:val="18"/>
                <w:szCs w:val="18"/>
                <w:lang w:val="en-US"/>
              </w:rPr>
            </w:pPr>
            <w:r w:rsidRPr="00E5701C">
              <w:rPr>
                <w:noProof/>
                <w:sz w:val="18"/>
                <w:szCs w:val="18"/>
                <w:lang w:val="en-US"/>
              </w:rPr>
              <w:t>Do fire and emergency alarms have audible and visual signaling?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91F9E1" w14:textId="7CFBF129"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42C2B24" w14:textId="685FA582"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6A6E57" w:rsidRPr="00E5701C" w14:paraId="49A2B12B"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6A96E4DE" w14:textId="127B5AE0" w:rsidR="006A6E57" w:rsidRPr="00E5701C" w:rsidRDefault="009D520D" w:rsidP="006A6E57">
            <w:pPr>
              <w:keepLines/>
              <w:widowControl w:val="0"/>
              <w:spacing w:before="40" w:after="40"/>
              <w:rPr>
                <w:bCs/>
                <w:noProof/>
                <w:sz w:val="18"/>
                <w:szCs w:val="18"/>
                <w:lang w:val="en-US"/>
              </w:rPr>
            </w:pPr>
            <w:r w:rsidRPr="00E5701C">
              <w:rPr>
                <w:bCs/>
                <w:noProof/>
                <w:sz w:val="18"/>
                <w:szCs w:val="18"/>
                <w:lang w:val="en-US"/>
              </w:rPr>
              <w:t>13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1661" w14:textId="385D508E" w:rsidR="006A6E57" w:rsidRPr="00E5701C" w:rsidDel="002511C2" w:rsidRDefault="006A6E57" w:rsidP="006A6E57">
            <w:pPr>
              <w:keepLines/>
              <w:widowControl w:val="0"/>
              <w:spacing w:before="40" w:after="40"/>
              <w:rPr>
                <w:bCs/>
                <w:noProof/>
                <w:sz w:val="18"/>
                <w:szCs w:val="18"/>
                <w:lang w:val="en-US"/>
              </w:rPr>
            </w:pPr>
            <w:r w:rsidRPr="00E5701C">
              <w:rPr>
                <w:noProof/>
                <w:sz w:val="18"/>
                <w:szCs w:val="18"/>
                <w:lang w:val="en-US"/>
              </w:rPr>
              <w:t>Is there an evacuation plan for people with disabilities?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825923" w14:textId="6EE839BD"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2A25BA6" w14:textId="5DFC05EA"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6A6E57" w:rsidRPr="00E5701C" w14:paraId="79BDE84B"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32D18269" w14:textId="1074DBEE" w:rsidR="006A6E57" w:rsidRPr="00E5701C" w:rsidRDefault="009D520D" w:rsidP="006A6E57">
            <w:pPr>
              <w:keepLines/>
              <w:widowControl w:val="0"/>
              <w:spacing w:before="40" w:after="40"/>
              <w:rPr>
                <w:bCs/>
                <w:noProof/>
                <w:sz w:val="18"/>
                <w:szCs w:val="18"/>
                <w:lang w:val="en-US"/>
              </w:rPr>
            </w:pPr>
            <w:r w:rsidRPr="00E5701C">
              <w:rPr>
                <w:bCs/>
                <w:noProof/>
                <w:sz w:val="18"/>
                <w:szCs w:val="18"/>
                <w:lang w:val="en-US"/>
              </w:rPr>
              <w:t>14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D4B5" w14:textId="287BBE65" w:rsidR="006A6E57" w:rsidRPr="00E5701C" w:rsidDel="002511C2" w:rsidRDefault="006A6E57" w:rsidP="006A6E57">
            <w:pPr>
              <w:keepLines/>
              <w:widowControl w:val="0"/>
              <w:spacing w:before="40" w:after="40"/>
              <w:rPr>
                <w:bCs/>
                <w:noProof/>
                <w:sz w:val="18"/>
                <w:szCs w:val="18"/>
                <w:lang w:val="en-US"/>
              </w:rPr>
            </w:pPr>
            <w:r w:rsidRPr="00E5701C">
              <w:rPr>
                <w:noProof/>
                <w:sz w:val="18"/>
                <w:szCs w:val="18"/>
                <w:lang w:val="en-US"/>
              </w:rPr>
              <w:t>Is there a designated relief area for service animals?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E0E012" w14:textId="2E44011C"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200F4D9" w14:textId="01EB4F8A"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6A6E57" w:rsidRPr="00E5701C" w14:paraId="7779D289"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9B5389F" w14:textId="75269CC1" w:rsidR="006A6E57" w:rsidRPr="00E5701C" w:rsidRDefault="009D520D" w:rsidP="006A6E57">
            <w:pPr>
              <w:keepLines/>
              <w:widowControl w:val="0"/>
              <w:spacing w:before="40" w:after="40"/>
              <w:rPr>
                <w:bCs/>
                <w:noProof/>
                <w:sz w:val="18"/>
                <w:szCs w:val="18"/>
                <w:lang w:val="en-US"/>
              </w:rPr>
            </w:pPr>
            <w:r w:rsidRPr="00E5701C">
              <w:rPr>
                <w:bCs/>
                <w:noProof/>
                <w:sz w:val="18"/>
                <w:szCs w:val="18"/>
                <w:lang w:val="en-US"/>
              </w:rPr>
              <w:t>15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03BB" w14:textId="3B5715BC" w:rsidR="006A6E57" w:rsidRPr="00E5701C" w:rsidDel="002511C2" w:rsidRDefault="006A6E57" w:rsidP="006A6E57">
            <w:pPr>
              <w:keepLines/>
              <w:widowControl w:val="0"/>
              <w:spacing w:before="40" w:after="40"/>
              <w:rPr>
                <w:bCs/>
                <w:noProof/>
                <w:sz w:val="18"/>
                <w:szCs w:val="18"/>
                <w:lang w:val="en-US"/>
              </w:rPr>
            </w:pPr>
            <w:r w:rsidRPr="00E5701C">
              <w:rPr>
                <w:noProof/>
                <w:sz w:val="18"/>
                <w:szCs w:val="18"/>
                <w:lang w:val="en-US"/>
              </w:rPr>
              <w:t>Is staff trained on how to assist people with various types of disabilities in case of an emergency?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7DD9DA" w14:textId="16E99469"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91B4D86" w14:textId="19EF32B9" w:rsidR="006A6E57" w:rsidRPr="00E5701C" w:rsidRDefault="006A6E57" w:rsidP="006A6E5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6A6E57" w:rsidRPr="00E5701C" w14:paraId="0CD70586" w14:textId="6B6DA155" w:rsidTr="005E092E">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950BCCD" w14:textId="04EFC235" w:rsidR="006A6E57" w:rsidRPr="00E5701C" w:rsidRDefault="006A6E57" w:rsidP="006A6E57">
            <w:pPr>
              <w:keepLines/>
              <w:widowControl w:val="0"/>
              <w:spacing w:before="40" w:after="40"/>
              <w:jc w:val="left"/>
              <w:rPr>
                <w:b/>
                <w:noProof/>
                <w:lang w:val="en-US"/>
              </w:rPr>
            </w:pPr>
            <w:r w:rsidRPr="00E5701C">
              <w:rPr>
                <w:b/>
                <w:noProof/>
                <w:lang w:val="en-US"/>
              </w:rPr>
              <w:t xml:space="preserve">Inside the venue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A38B727" w14:textId="7627A0CD" w:rsidR="006A6E57" w:rsidRPr="00E5701C" w:rsidRDefault="006A6E57" w:rsidP="00C51737">
            <w:pPr>
              <w:keepLines/>
              <w:widowControl w:val="0"/>
              <w:spacing w:before="40" w:after="40"/>
              <w:jc w:val="center"/>
              <w:rPr>
                <w:b/>
                <w:noProof/>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7D31C68" w14:textId="77777777" w:rsidR="006A6E57" w:rsidRPr="00E5701C" w:rsidRDefault="006A6E57" w:rsidP="00C51737">
            <w:pPr>
              <w:keepLines/>
              <w:widowControl w:val="0"/>
              <w:spacing w:before="40" w:after="40"/>
              <w:jc w:val="center"/>
              <w:rPr>
                <w:b/>
                <w:noProof/>
                <w:lang w:val="en-US"/>
              </w:rPr>
            </w:pPr>
          </w:p>
        </w:tc>
      </w:tr>
      <w:tr w:rsidR="00F751D6" w:rsidRPr="00E5701C" w14:paraId="1190EE2A"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48B2B333" w14:textId="3E3D4105" w:rsidR="00F751D6" w:rsidRPr="00E5701C" w:rsidRDefault="009D520D" w:rsidP="00F751D6">
            <w:pPr>
              <w:keepLines/>
              <w:widowControl w:val="0"/>
              <w:spacing w:before="40" w:after="40"/>
              <w:rPr>
                <w:noProof/>
                <w:sz w:val="18"/>
                <w:szCs w:val="18"/>
                <w:lang w:val="en-US"/>
              </w:rPr>
            </w:pPr>
            <w:r w:rsidRPr="00E5701C">
              <w:rPr>
                <w:noProof/>
                <w:sz w:val="18"/>
                <w:szCs w:val="18"/>
                <w:lang w:val="en-US"/>
              </w:rPr>
              <w:t>16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18E23" w14:textId="242E5582" w:rsidR="00F751D6" w:rsidRPr="00E5701C" w:rsidDel="002511C2" w:rsidRDefault="004C4945" w:rsidP="00F751D6">
            <w:pPr>
              <w:keepLines/>
              <w:widowControl w:val="0"/>
              <w:spacing w:before="40" w:after="40"/>
              <w:rPr>
                <w:noProof/>
                <w:sz w:val="18"/>
                <w:szCs w:val="18"/>
                <w:lang w:val="en-US"/>
              </w:rPr>
            </w:pPr>
            <w:r w:rsidRPr="00E5701C">
              <w:rPr>
                <w:noProof/>
                <w:sz w:val="18"/>
                <w:szCs w:val="18"/>
                <w:lang w:val="en-US"/>
              </w:rPr>
              <w:t>Is</w:t>
            </w:r>
            <w:r w:rsidR="00F751D6" w:rsidRPr="00E5701C">
              <w:rPr>
                <w:noProof/>
                <w:sz w:val="18"/>
                <w:szCs w:val="18"/>
                <w:lang w:val="en-US"/>
              </w:rPr>
              <w:t xml:space="preserve"> there a physical, step-free access</w:t>
            </w:r>
            <w:r w:rsidR="0067537B" w:rsidRPr="00E5701C">
              <w:rPr>
                <w:rStyle w:val="FootnoteReference"/>
                <w:noProof/>
                <w:sz w:val="18"/>
                <w:szCs w:val="18"/>
                <w:lang w:val="en-US"/>
              </w:rPr>
              <w:footnoteReference w:id="2"/>
            </w:r>
            <w:r w:rsidR="00F751D6" w:rsidRPr="00E5701C">
              <w:rPr>
                <w:noProof/>
                <w:sz w:val="18"/>
                <w:szCs w:val="18"/>
                <w:lang w:val="en-US"/>
              </w:rPr>
              <w:t xml:space="preserve"> to the emergency exits, stage/speakers’ platform, toilets, corridors, dining areas, and other public areas</w:t>
            </w:r>
            <w:r w:rsidR="0067537B" w:rsidRPr="00E5701C">
              <w:rPr>
                <w:noProof/>
                <w:sz w:val="18"/>
                <w:szCs w:val="1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0689B1" w14:textId="705DB5E0"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EDD0EE3" w14:textId="56174098"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6233F655"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0C3ED65A" w14:textId="6B89F11A" w:rsidR="00F751D6" w:rsidRPr="00E5701C" w:rsidRDefault="009D520D" w:rsidP="00F751D6">
            <w:pPr>
              <w:keepLines/>
              <w:widowControl w:val="0"/>
              <w:spacing w:before="40" w:after="40"/>
              <w:rPr>
                <w:noProof/>
                <w:sz w:val="18"/>
                <w:szCs w:val="18"/>
                <w:lang w:val="en-US"/>
              </w:rPr>
            </w:pPr>
            <w:r w:rsidRPr="00E5701C">
              <w:rPr>
                <w:noProof/>
                <w:sz w:val="18"/>
                <w:szCs w:val="18"/>
                <w:lang w:val="en-US"/>
              </w:rPr>
              <w:t>17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F583" w14:textId="0CEF47C9" w:rsidR="00F751D6" w:rsidRPr="00E5701C" w:rsidDel="002511C2" w:rsidRDefault="00F751D6" w:rsidP="00F751D6">
            <w:pPr>
              <w:keepLines/>
              <w:widowControl w:val="0"/>
              <w:spacing w:before="40" w:after="40"/>
              <w:rPr>
                <w:noProof/>
                <w:sz w:val="18"/>
                <w:szCs w:val="18"/>
                <w:lang w:val="en-US"/>
              </w:rPr>
            </w:pPr>
            <w:r w:rsidRPr="00E5701C">
              <w:rPr>
                <w:noProof/>
                <w:sz w:val="18"/>
                <w:szCs w:val="18"/>
                <w:lang w:val="en-US"/>
              </w:rPr>
              <w:t>If the event is on an upper floor, is there an elevator?</w:t>
            </w:r>
            <w:r w:rsidRPr="00E5701C">
              <w:rPr>
                <w:noProof/>
                <w:sz w:val="18"/>
                <w:szCs w:val="18"/>
                <w:lang w:val="en-US"/>
              </w:rPr>
              <w:tab/>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2492FC" w14:textId="60D0E529"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D2792B5" w14:textId="48F44C48"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005CF72C" w14:textId="724A5EBC"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042EE17" w14:textId="646F8BC1" w:rsidR="00F751D6" w:rsidRPr="00E5701C" w:rsidRDefault="009D520D" w:rsidP="00F751D6">
            <w:pPr>
              <w:keepLines/>
              <w:widowControl w:val="0"/>
              <w:spacing w:before="40" w:after="40"/>
              <w:rPr>
                <w:noProof/>
                <w:sz w:val="18"/>
                <w:szCs w:val="18"/>
                <w:lang w:val="en-US"/>
              </w:rPr>
            </w:pPr>
            <w:r w:rsidRPr="00E5701C">
              <w:rPr>
                <w:noProof/>
                <w:sz w:val="18"/>
                <w:szCs w:val="18"/>
                <w:lang w:val="en-US"/>
              </w:rPr>
              <w:lastRenderedPageBreak/>
              <w:t>18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551C" w14:textId="40D71BC7"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 signs of the meeting rooms in large print, Braille or with easily interpreted symbols?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8DF0D6" w14:textId="3D48BAF3"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133EE" w14:textId="7070BF74"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5CFE2EFA" w14:textId="5130EFDA"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84C0F36" w14:textId="7BBCE3C8" w:rsidR="00F751D6" w:rsidRPr="00E5701C" w:rsidRDefault="009D520D" w:rsidP="00F751D6">
            <w:pPr>
              <w:keepLines/>
              <w:widowControl w:val="0"/>
              <w:spacing w:before="40" w:after="40"/>
              <w:rPr>
                <w:noProof/>
                <w:sz w:val="18"/>
                <w:szCs w:val="18"/>
                <w:lang w:val="en-US"/>
              </w:rPr>
            </w:pPr>
            <w:r w:rsidRPr="00E5701C">
              <w:rPr>
                <w:noProof/>
                <w:sz w:val="18"/>
                <w:szCs w:val="18"/>
                <w:lang w:val="en-US"/>
              </w:rPr>
              <w:t>19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F959" w14:textId="2A38C51C"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there lines on the floor or wall for people with low vision or visual impairments?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5F7452" w14:textId="069FBC29"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D6E6F43" w14:textId="7C55A870"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9CB6AC9" w14:textId="0D718B0D"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97B8BFB" w14:textId="5D9217DE" w:rsidR="00F751D6" w:rsidRPr="00E5701C" w:rsidRDefault="009D520D" w:rsidP="00F751D6">
            <w:pPr>
              <w:keepLines/>
              <w:widowControl w:val="0"/>
              <w:spacing w:before="40" w:after="40"/>
              <w:rPr>
                <w:noProof/>
                <w:sz w:val="18"/>
                <w:szCs w:val="18"/>
                <w:lang w:val="en-US"/>
              </w:rPr>
            </w:pPr>
            <w:r w:rsidRPr="00E5701C">
              <w:rPr>
                <w:noProof/>
                <w:sz w:val="18"/>
                <w:szCs w:val="18"/>
                <w:lang w:val="en-US"/>
              </w:rPr>
              <w:t>20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3632" w14:textId="24EEEE84"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access doors at least 1 meter wide?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13FC87" w14:textId="5D044C76"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7F01AB5" w14:textId="440F5FB7"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66364B5" w14:textId="1E63803A"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1DAED54" w14:textId="2446A752" w:rsidR="00F751D6" w:rsidRPr="00E5701C" w:rsidRDefault="009D520D" w:rsidP="00F751D6">
            <w:pPr>
              <w:keepLines/>
              <w:widowControl w:val="0"/>
              <w:spacing w:before="40" w:after="40"/>
              <w:rPr>
                <w:noProof/>
                <w:sz w:val="18"/>
                <w:szCs w:val="18"/>
                <w:lang w:val="en-US"/>
              </w:rPr>
            </w:pPr>
            <w:r w:rsidRPr="00E5701C">
              <w:rPr>
                <w:noProof/>
                <w:sz w:val="18"/>
                <w:szCs w:val="18"/>
                <w:lang w:val="en-US"/>
              </w:rPr>
              <w:t>21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5709" w14:textId="08F63006"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all accessible routes clear of objects that could hinder passage?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9C7D1" w14:textId="7EDBA9C0"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A3AF135" w14:textId="1EEB4E19"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79BDC02" w14:textId="45BD4251"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8FF52BC" w14:textId="509683C5" w:rsidR="00F751D6" w:rsidRPr="00E5701C" w:rsidRDefault="009D520D" w:rsidP="00F751D6">
            <w:pPr>
              <w:keepLines/>
              <w:widowControl w:val="0"/>
              <w:spacing w:before="40" w:after="40"/>
              <w:rPr>
                <w:noProof/>
                <w:sz w:val="18"/>
                <w:szCs w:val="18"/>
                <w:lang w:val="en-US"/>
              </w:rPr>
            </w:pPr>
            <w:r w:rsidRPr="00E5701C">
              <w:rPr>
                <w:noProof/>
                <w:sz w:val="18"/>
                <w:szCs w:val="18"/>
                <w:lang w:val="en-US"/>
              </w:rPr>
              <w:t>22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2C91" w14:textId="333CA22E"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 passage to circulate inside the room at least 1</w:t>
            </w:r>
            <w:r w:rsidR="00CF05A2" w:rsidRPr="00E5701C">
              <w:rPr>
                <w:noProof/>
                <w:sz w:val="18"/>
                <w:szCs w:val="18"/>
                <w:lang w:val="en-US"/>
              </w:rPr>
              <w:t xml:space="preserve"> </w:t>
            </w:r>
            <w:r w:rsidRPr="00E5701C">
              <w:rPr>
                <w:noProof/>
                <w:sz w:val="18"/>
                <w:szCs w:val="18"/>
                <w:lang w:val="en-US"/>
              </w:rPr>
              <w:t>m</w:t>
            </w:r>
            <w:r w:rsidR="00CF05A2" w:rsidRPr="00E5701C">
              <w:rPr>
                <w:noProof/>
                <w:sz w:val="18"/>
                <w:szCs w:val="18"/>
                <w:lang w:val="en-US"/>
              </w:rPr>
              <w:t>eter</w:t>
            </w:r>
            <w:r w:rsidRPr="00E5701C">
              <w:rPr>
                <w:noProof/>
                <w:sz w:val="18"/>
                <w:szCs w:val="18"/>
                <w:lang w:val="en-US"/>
              </w:rPr>
              <w:t xml:space="preserve"> wide?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6660C9" w14:textId="5321BE35"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8A6049B" w14:textId="1696B6FF"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1BBAA44" w14:textId="246285CE"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835E191" w14:textId="3F0D8EBF" w:rsidR="00F751D6" w:rsidRPr="00E5701C" w:rsidRDefault="009D520D" w:rsidP="00F751D6">
            <w:pPr>
              <w:keepLines/>
              <w:widowControl w:val="0"/>
              <w:spacing w:before="40" w:after="40"/>
              <w:rPr>
                <w:noProof/>
                <w:sz w:val="18"/>
                <w:szCs w:val="18"/>
                <w:lang w:val="en-US"/>
              </w:rPr>
            </w:pPr>
            <w:r w:rsidRPr="00E5701C">
              <w:rPr>
                <w:noProof/>
                <w:sz w:val="18"/>
                <w:szCs w:val="18"/>
                <w:lang w:val="en-US"/>
              </w:rPr>
              <w:t>23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F9E07" w14:textId="508AE373" w:rsidR="00F751D6" w:rsidRPr="00E5701C" w:rsidRDefault="00F751D6" w:rsidP="00F751D6">
            <w:pPr>
              <w:keepLines/>
              <w:widowControl w:val="0"/>
              <w:spacing w:before="40" w:after="40"/>
              <w:rPr>
                <w:noProof/>
                <w:sz w:val="18"/>
                <w:szCs w:val="18"/>
                <w:lang w:val="en-US"/>
              </w:rPr>
            </w:pPr>
            <w:r w:rsidRPr="00E5701C">
              <w:rPr>
                <w:noProof/>
                <w:sz w:val="18"/>
                <w:szCs w:val="18"/>
                <w:lang w:val="en-US"/>
              </w:rPr>
              <w:t>If there is a stage or raised area, does it have a ramp and handrail?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8E5766" w14:textId="7B0ED2E5"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2B3F405" w14:textId="44AC00FA"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5D83A516" w14:textId="6BEA5460"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1D0BE18" w14:textId="20E4F33F" w:rsidR="00F751D6" w:rsidRPr="00E5701C" w:rsidRDefault="009D520D" w:rsidP="00F751D6">
            <w:pPr>
              <w:keepLines/>
              <w:widowControl w:val="0"/>
              <w:spacing w:before="40" w:after="40"/>
              <w:rPr>
                <w:noProof/>
                <w:sz w:val="18"/>
                <w:szCs w:val="18"/>
                <w:lang w:val="en-US"/>
              </w:rPr>
            </w:pPr>
            <w:r w:rsidRPr="00E5701C">
              <w:rPr>
                <w:noProof/>
                <w:sz w:val="18"/>
                <w:szCs w:val="18"/>
                <w:lang w:val="en-US"/>
              </w:rPr>
              <w:t>24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A5C6" w14:textId="02BD8871" w:rsidR="00F751D6" w:rsidRPr="00E5701C" w:rsidRDefault="00F751D6" w:rsidP="00F751D6">
            <w:pPr>
              <w:keepLines/>
              <w:widowControl w:val="0"/>
              <w:spacing w:before="40" w:after="40"/>
              <w:rPr>
                <w:noProof/>
                <w:sz w:val="18"/>
                <w:szCs w:val="18"/>
                <w:lang w:val="en-US"/>
              </w:rPr>
            </w:pPr>
            <w:r w:rsidRPr="00E5701C">
              <w:rPr>
                <w:noProof/>
                <w:sz w:val="18"/>
                <w:szCs w:val="18"/>
                <w:lang w:val="en-US"/>
              </w:rPr>
              <w:t>Can the chairs inside the venue be moved to make room for a wheelchair?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FA5B0B" w14:textId="6FA8D40E"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7B3E954" w14:textId="4713F21C"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7723F855" w14:textId="7BDE082A"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5DDA091" w14:textId="15B603C2" w:rsidR="00F751D6" w:rsidRPr="00E5701C" w:rsidRDefault="009D520D" w:rsidP="00F751D6">
            <w:pPr>
              <w:keepLines/>
              <w:widowControl w:val="0"/>
              <w:spacing w:before="40" w:after="40"/>
              <w:rPr>
                <w:noProof/>
                <w:sz w:val="18"/>
                <w:szCs w:val="18"/>
                <w:lang w:val="en-US"/>
              </w:rPr>
            </w:pPr>
            <w:r w:rsidRPr="00E5701C">
              <w:rPr>
                <w:noProof/>
                <w:sz w:val="18"/>
                <w:szCs w:val="18"/>
                <w:lang w:val="en-US"/>
              </w:rPr>
              <w:t>25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4201" w14:textId="274B896D"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there an installed audio support system (microphones)?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8DE1FF" w14:textId="3BC2826C"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FEC2EF8" w14:textId="6331EEAC"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E12594D"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7D61401A" w14:textId="2DF126D0" w:rsidR="00F751D6" w:rsidRPr="00E5701C" w:rsidRDefault="009D520D" w:rsidP="00F751D6">
            <w:pPr>
              <w:keepLines/>
              <w:widowControl w:val="0"/>
              <w:spacing w:before="40" w:after="40"/>
              <w:rPr>
                <w:noProof/>
                <w:sz w:val="18"/>
                <w:szCs w:val="18"/>
                <w:lang w:val="en-US"/>
              </w:rPr>
            </w:pPr>
            <w:r w:rsidRPr="00E5701C">
              <w:rPr>
                <w:noProof/>
                <w:sz w:val="18"/>
                <w:szCs w:val="18"/>
                <w:lang w:val="en-US"/>
              </w:rPr>
              <w:t>26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3203" w14:textId="32192AEC" w:rsidR="00F751D6" w:rsidRPr="00E5701C" w:rsidDel="002511C2" w:rsidRDefault="00F751D6" w:rsidP="00C6627D">
            <w:pPr>
              <w:keepLines/>
              <w:widowControl w:val="0"/>
              <w:spacing w:before="40" w:after="40"/>
              <w:rPr>
                <w:noProof/>
                <w:sz w:val="18"/>
                <w:szCs w:val="18"/>
                <w:lang w:val="en-US"/>
              </w:rPr>
            </w:pPr>
            <w:r w:rsidRPr="00E5701C">
              <w:rPr>
                <w:noProof/>
                <w:sz w:val="18"/>
                <w:szCs w:val="18"/>
                <w:lang w:val="en-US"/>
              </w:rPr>
              <w:t>Are there at least two or more roving microphones available for participants</w:t>
            </w:r>
            <w:r w:rsidR="00C6627D" w:rsidRPr="00E5701C">
              <w:rPr>
                <w:noProof/>
                <w:sz w:val="18"/>
                <w:szCs w:val="18"/>
                <w:lang w:val="en-US"/>
              </w:rPr>
              <w:t xml:space="preserve"> </w:t>
            </w:r>
            <w:r w:rsidRPr="00E5701C">
              <w:rPr>
                <w:noProof/>
                <w:sz w:val="18"/>
                <w:szCs w:val="18"/>
                <w:lang w:val="en-US"/>
              </w:rPr>
              <w:t>with disabilities and sign language interpreters for spoken interpretation.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BC6DA3" w14:textId="77777777" w:rsidR="00F751D6" w:rsidRPr="00E5701C" w:rsidRDefault="00F751D6" w:rsidP="00F751D6">
            <w:pPr>
              <w:keepLines/>
              <w:widowControl w:val="0"/>
              <w:spacing w:before="40" w:after="40"/>
              <w:jc w:val="center"/>
              <w:rPr>
                <w:noProof/>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64C6EA2B" w14:textId="77777777" w:rsidR="00F751D6" w:rsidRPr="00E5701C" w:rsidRDefault="00F751D6" w:rsidP="00F751D6">
            <w:pPr>
              <w:keepLines/>
              <w:widowControl w:val="0"/>
              <w:spacing w:before="40" w:after="40"/>
              <w:jc w:val="center"/>
              <w:rPr>
                <w:noProof/>
                <w:sz w:val="18"/>
                <w:szCs w:val="18"/>
                <w:lang w:val="en-US"/>
              </w:rPr>
            </w:pPr>
          </w:p>
        </w:tc>
      </w:tr>
      <w:tr w:rsidR="00F751D6" w:rsidRPr="00E5701C" w14:paraId="7E45C1FC"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292E376" w14:textId="2A6D77BE" w:rsidR="00F751D6" w:rsidRPr="00E5701C" w:rsidRDefault="009D520D" w:rsidP="00F751D6">
            <w:pPr>
              <w:keepLines/>
              <w:widowControl w:val="0"/>
              <w:spacing w:before="40" w:after="40"/>
              <w:rPr>
                <w:noProof/>
                <w:sz w:val="18"/>
                <w:szCs w:val="18"/>
                <w:lang w:val="en-US"/>
              </w:rPr>
            </w:pPr>
            <w:r w:rsidRPr="00E5701C">
              <w:rPr>
                <w:noProof/>
                <w:sz w:val="18"/>
                <w:szCs w:val="18"/>
                <w:lang w:val="en-US"/>
              </w:rPr>
              <w:t>27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E21B" w14:textId="2BB9EA95" w:rsidR="00F751D6" w:rsidRPr="00E5701C" w:rsidDel="002511C2" w:rsidRDefault="00F751D6" w:rsidP="00F751D6">
            <w:pPr>
              <w:keepLines/>
              <w:widowControl w:val="0"/>
              <w:spacing w:before="40" w:after="40"/>
              <w:rPr>
                <w:noProof/>
                <w:sz w:val="18"/>
                <w:szCs w:val="18"/>
                <w:lang w:val="en-US"/>
              </w:rPr>
            </w:pPr>
            <w:r w:rsidRPr="00E5701C">
              <w:rPr>
                <w:noProof/>
                <w:sz w:val="18"/>
                <w:szCs w:val="18"/>
                <w:lang w:val="en-US"/>
              </w:rPr>
              <w:t>Are assistive listening devices available for individuals with hearing impairments?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EB2782" w14:textId="03AAEB49"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4579041" w14:textId="4F10FBA7"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65BD6D02" w14:textId="12D320F5"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E0B1454" w14:textId="195601A0" w:rsidR="00F751D6" w:rsidRPr="00E5701C" w:rsidRDefault="009D520D" w:rsidP="00F751D6">
            <w:pPr>
              <w:keepLines/>
              <w:widowControl w:val="0"/>
              <w:spacing w:before="40" w:after="40"/>
              <w:rPr>
                <w:noProof/>
                <w:sz w:val="18"/>
                <w:szCs w:val="18"/>
                <w:lang w:val="en-US"/>
              </w:rPr>
            </w:pPr>
            <w:r w:rsidRPr="00E5701C">
              <w:rPr>
                <w:noProof/>
                <w:sz w:val="18"/>
                <w:szCs w:val="18"/>
                <w:lang w:val="en-US"/>
              </w:rPr>
              <w:t>28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0CBB" w14:textId="30122B19"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there large screens with good color contrast for projection?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6F1675" w14:textId="230C8022"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8A40AA1" w14:textId="0640EF04"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1DEC052"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5A219976" w14:textId="55AF59C7" w:rsidR="00F751D6" w:rsidRPr="00E5701C" w:rsidRDefault="009D520D" w:rsidP="00F751D6">
            <w:pPr>
              <w:keepLines/>
              <w:widowControl w:val="0"/>
              <w:spacing w:before="40" w:after="40"/>
              <w:rPr>
                <w:noProof/>
                <w:sz w:val="18"/>
                <w:szCs w:val="18"/>
                <w:lang w:val="en-US"/>
              </w:rPr>
            </w:pPr>
            <w:r w:rsidRPr="00E5701C">
              <w:rPr>
                <w:noProof/>
                <w:sz w:val="18"/>
                <w:szCs w:val="18"/>
                <w:lang w:val="en-US"/>
              </w:rPr>
              <w:t>29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3861" w14:textId="7B32F06F" w:rsidR="00F751D6" w:rsidRPr="00E5701C" w:rsidDel="002511C2" w:rsidRDefault="00F751D6" w:rsidP="00F751D6">
            <w:pPr>
              <w:keepLines/>
              <w:widowControl w:val="0"/>
              <w:spacing w:before="40" w:after="40"/>
              <w:rPr>
                <w:noProof/>
                <w:sz w:val="18"/>
                <w:szCs w:val="18"/>
                <w:lang w:val="en-US"/>
              </w:rPr>
            </w:pPr>
            <w:r w:rsidRPr="00E5701C">
              <w:rPr>
                <w:noProof/>
                <w:color w:val="0D0D0D"/>
                <w:sz w:val="18"/>
                <w:szCs w:val="18"/>
                <w:shd w:val="clear" w:color="auto" w:fill="FFFFFF"/>
                <w:lang w:val="en-US"/>
              </w:rPr>
              <w:t>For events, are there provisions for remote participation options (e.g., streaming with captions and sign language interpretation) to increase accessibility?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C4CC63" w14:textId="7986BB97"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E1C211" w14:textId="40D79467"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375B02A"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41328F40" w14:textId="3BE4BFBC" w:rsidR="00F751D6" w:rsidRPr="00E5701C" w:rsidRDefault="009D520D" w:rsidP="00F751D6">
            <w:pPr>
              <w:keepLines/>
              <w:widowControl w:val="0"/>
              <w:spacing w:before="40" w:after="40"/>
              <w:rPr>
                <w:noProof/>
                <w:sz w:val="18"/>
                <w:szCs w:val="18"/>
                <w:lang w:val="en-US"/>
              </w:rPr>
            </w:pPr>
            <w:r w:rsidRPr="00E5701C">
              <w:rPr>
                <w:noProof/>
                <w:sz w:val="18"/>
                <w:szCs w:val="18"/>
                <w:lang w:val="en-US"/>
              </w:rPr>
              <w:t>30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4F69" w14:textId="48E695A4" w:rsidR="00F751D6" w:rsidRPr="00E5701C" w:rsidDel="002511C2" w:rsidRDefault="00F751D6" w:rsidP="00F751D6">
            <w:pPr>
              <w:keepLines/>
              <w:widowControl w:val="0"/>
              <w:spacing w:before="40" w:after="40"/>
              <w:rPr>
                <w:noProof/>
                <w:sz w:val="18"/>
                <w:szCs w:val="18"/>
                <w:lang w:val="en-US"/>
              </w:rPr>
            </w:pPr>
            <w:r w:rsidRPr="00E5701C">
              <w:rPr>
                <w:noProof/>
                <w:sz w:val="18"/>
                <w:szCs w:val="18"/>
                <w:lang w:val="en-US"/>
              </w:rPr>
              <w:t>Are there dedicated areas for sign language interpreters available who would assist attendees who are deaf or hard of hearing?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293BB8" w14:textId="1759FA25"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DE4F41C" w14:textId="71DE24B2"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25A55255"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656F907E" w14:textId="710FAFB4" w:rsidR="00F751D6" w:rsidRPr="00E5701C" w:rsidRDefault="009D520D" w:rsidP="00F751D6">
            <w:pPr>
              <w:keepLines/>
              <w:widowControl w:val="0"/>
              <w:spacing w:before="40" w:after="40"/>
              <w:rPr>
                <w:noProof/>
                <w:sz w:val="18"/>
                <w:szCs w:val="18"/>
                <w:lang w:val="en-US"/>
              </w:rPr>
            </w:pPr>
            <w:r w:rsidRPr="00E5701C">
              <w:rPr>
                <w:noProof/>
                <w:sz w:val="18"/>
                <w:szCs w:val="18"/>
                <w:lang w:val="en-US"/>
              </w:rPr>
              <w:t>31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0D57" w14:textId="4C4A97BC" w:rsidR="00F751D6" w:rsidRPr="00E5701C" w:rsidDel="002511C2" w:rsidRDefault="00F751D6" w:rsidP="00F751D6">
            <w:pPr>
              <w:keepLines/>
              <w:widowControl w:val="0"/>
              <w:spacing w:before="40" w:after="40"/>
              <w:rPr>
                <w:noProof/>
                <w:sz w:val="18"/>
                <w:szCs w:val="18"/>
                <w:lang w:val="en-US"/>
              </w:rPr>
            </w:pPr>
            <w:r w:rsidRPr="00E5701C">
              <w:rPr>
                <w:bCs/>
                <w:noProof/>
                <w:sz w:val="18"/>
                <w:szCs w:val="18"/>
                <w:lang w:val="en-US"/>
              </w:rPr>
              <w:t>Are there quiet rooms or sensory-friendly areas available for individuals with autism or sensory processing disorders?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9774BC" w14:textId="0A2B0173"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66617A1" w14:textId="2EE33DB8"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55DAE330"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6CF70CE3" w14:textId="09286C19" w:rsidR="00F751D6" w:rsidRPr="00E5701C" w:rsidRDefault="009D520D" w:rsidP="00F751D6">
            <w:pPr>
              <w:keepLines/>
              <w:widowControl w:val="0"/>
              <w:spacing w:before="40" w:after="40"/>
              <w:rPr>
                <w:noProof/>
                <w:sz w:val="18"/>
                <w:szCs w:val="18"/>
                <w:lang w:val="en-US"/>
              </w:rPr>
            </w:pPr>
            <w:r w:rsidRPr="00E5701C">
              <w:rPr>
                <w:noProof/>
                <w:sz w:val="18"/>
                <w:szCs w:val="18"/>
                <w:lang w:val="en-US"/>
              </w:rPr>
              <w:t>32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49E3" w14:textId="44F15305" w:rsidR="00F751D6" w:rsidRPr="00E5701C" w:rsidRDefault="00F751D6" w:rsidP="00F751D6">
            <w:pPr>
              <w:keepLines/>
              <w:widowControl w:val="0"/>
              <w:spacing w:before="40" w:after="40"/>
              <w:rPr>
                <w:bCs/>
                <w:noProof/>
                <w:sz w:val="18"/>
                <w:szCs w:val="18"/>
                <w:lang w:val="en-US"/>
              </w:rPr>
            </w:pPr>
            <w:r w:rsidRPr="00E5701C">
              <w:rPr>
                <w:noProof/>
                <w:color w:val="0D0D0D"/>
                <w:sz w:val="18"/>
                <w:szCs w:val="18"/>
                <w:shd w:val="clear" w:color="auto" w:fill="FFFFFF"/>
                <w:lang w:val="en-US"/>
              </w:rPr>
              <w:t>Are efforts made to minimize sensory overload in event spaces, such as controlling noise levels and providing areas for rest and recovery?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3D792F" w14:textId="7BDB1387"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95ED33F" w14:textId="1E892026"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7D53CC40"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A4AF62E" w14:textId="625B2950" w:rsidR="00F751D6" w:rsidRPr="00E5701C" w:rsidRDefault="009D520D" w:rsidP="00F751D6">
            <w:pPr>
              <w:keepLines/>
              <w:widowControl w:val="0"/>
              <w:spacing w:before="40" w:after="40"/>
              <w:rPr>
                <w:noProof/>
                <w:sz w:val="18"/>
                <w:szCs w:val="18"/>
                <w:lang w:val="en-US"/>
              </w:rPr>
            </w:pPr>
            <w:r w:rsidRPr="00E5701C">
              <w:rPr>
                <w:noProof/>
                <w:sz w:val="18"/>
                <w:szCs w:val="18"/>
                <w:lang w:val="en-US"/>
              </w:rPr>
              <w:t>33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1463" w14:textId="03998414" w:rsidR="00F751D6" w:rsidRPr="00E5701C" w:rsidRDefault="00F751D6" w:rsidP="00F751D6">
            <w:pPr>
              <w:keepLines/>
              <w:widowControl w:val="0"/>
              <w:spacing w:before="40" w:after="40"/>
              <w:rPr>
                <w:bCs/>
                <w:noProof/>
                <w:sz w:val="18"/>
                <w:szCs w:val="18"/>
                <w:lang w:val="en-US"/>
              </w:rPr>
            </w:pPr>
            <w:r w:rsidRPr="00E5701C">
              <w:rPr>
                <w:bCs/>
                <w:noProof/>
                <w:sz w:val="18"/>
                <w:szCs w:val="18"/>
                <w:lang w:val="en-US"/>
              </w:rPr>
              <w:t>Are first aid stations accessible?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C1CCFD" w14:textId="56275085"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9E1FA80" w14:textId="3D48F0CF"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7483CC8"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120C1494" w14:textId="08701DCE" w:rsidR="00F751D6" w:rsidRPr="00E5701C" w:rsidRDefault="009D520D" w:rsidP="00F751D6">
            <w:pPr>
              <w:keepLines/>
              <w:widowControl w:val="0"/>
              <w:spacing w:before="40" w:after="40"/>
              <w:rPr>
                <w:noProof/>
                <w:sz w:val="18"/>
                <w:szCs w:val="18"/>
                <w:lang w:val="en-US"/>
              </w:rPr>
            </w:pPr>
            <w:r w:rsidRPr="00E5701C">
              <w:rPr>
                <w:noProof/>
                <w:sz w:val="18"/>
                <w:szCs w:val="18"/>
                <w:lang w:val="en-US"/>
              </w:rPr>
              <w:t>34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E27DC" w14:textId="27E163F9" w:rsidR="00F751D6" w:rsidRPr="00E5701C" w:rsidDel="002511C2" w:rsidRDefault="00F751D6" w:rsidP="00F751D6">
            <w:pPr>
              <w:keepLines/>
              <w:widowControl w:val="0"/>
              <w:spacing w:before="40" w:after="40"/>
              <w:rPr>
                <w:noProof/>
                <w:sz w:val="18"/>
                <w:szCs w:val="18"/>
                <w:lang w:val="en-US"/>
              </w:rPr>
            </w:pPr>
            <w:r w:rsidRPr="00E5701C">
              <w:rPr>
                <w:noProof/>
                <w:sz w:val="18"/>
                <w:szCs w:val="18"/>
                <w:lang w:val="en-US"/>
              </w:rPr>
              <w:t xml:space="preserve">Are venue staff trained to assist people with various types of disabilities in case of an emergency? </w:t>
            </w:r>
            <w:r w:rsidRPr="00E5701C">
              <w:rPr>
                <w:noProof/>
                <w:color w:val="0D0D0D"/>
                <w:sz w:val="18"/>
                <w:szCs w:val="18"/>
                <w:shd w:val="clear" w:color="auto" w:fill="FFFFFF"/>
                <w:lang w:val="en-US"/>
              </w:rPr>
              <w:t>Is there ongoing training for venue staff on disability awareness and how to assist guests with disabilities?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CC28AC" w14:textId="707E28F3"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1410ACE" w14:textId="32F5F1E2" w:rsidR="00F751D6" w:rsidRPr="00E5701C" w:rsidRDefault="00F751D6" w:rsidP="00F751D6">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400C13EB" w14:textId="0FAF6A3C" w:rsidTr="00B361B7">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F050A08" w14:textId="3C9ABC12" w:rsidR="00F751D6" w:rsidRPr="00E5701C" w:rsidRDefault="00F751D6" w:rsidP="00F751D6">
            <w:pPr>
              <w:keepLines/>
              <w:widowControl w:val="0"/>
              <w:spacing w:before="40" w:after="40"/>
              <w:jc w:val="left"/>
              <w:rPr>
                <w:b/>
                <w:noProof/>
                <w:lang w:val="en-US"/>
              </w:rPr>
            </w:pPr>
            <w:r w:rsidRPr="00E5701C">
              <w:rPr>
                <w:b/>
                <w:noProof/>
                <w:lang w:val="en-US"/>
              </w:rPr>
              <w:t xml:space="preserve">Restrooms / Bathrooms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F5EB9D7" w14:textId="77777777" w:rsidR="00F751D6" w:rsidRPr="00E5701C" w:rsidRDefault="00F751D6" w:rsidP="00C51737">
            <w:pPr>
              <w:keepLines/>
              <w:widowControl w:val="0"/>
              <w:spacing w:before="40" w:after="40"/>
              <w:jc w:val="center"/>
              <w:rPr>
                <w:b/>
                <w:noProof/>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78B2868" w14:textId="77777777" w:rsidR="00F751D6" w:rsidRPr="00E5701C" w:rsidRDefault="00F751D6" w:rsidP="00C51737">
            <w:pPr>
              <w:keepLines/>
              <w:widowControl w:val="0"/>
              <w:spacing w:before="40" w:after="40"/>
              <w:jc w:val="center"/>
              <w:rPr>
                <w:b/>
                <w:noProof/>
                <w:lang w:val="en-US"/>
              </w:rPr>
            </w:pPr>
          </w:p>
        </w:tc>
      </w:tr>
      <w:tr w:rsidR="00F751D6" w:rsidRPr="00E5701C" w14:paraId="7E07CBB3" w14:textId="005282B1"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AD475C9" w14:textId="0B05B022" w:rsidR="00F751D6" w:rsidRPr="00E5701C" w:rsidRDefault="009D520D" w:rsidP="00F751D6">
            <w:pPr>
              <w:keepLines/>
              <w:widowControl w:val="0"/>
              <w:spacing w:before="40" w:after="40"/>
              <w:rPr>
                <w:noProof/>
                <w:sz w:val="18"/>
                <w:szCs w:val="18"/>
                <w:lang w:val="en-US"/>
              </w:rPr>
            </w:pPr>
            <w:r w:rsidRPr="00E5701C">
              <w:rPr>
                <w:noProof/>
                <w:sz w:val="18"/>
                <w:szCs w:val="18"/>
                <w:lang w:val="en-US"/>
              </w:rPr>
              <w:t>35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EBE8" w14:textId="172DC4D3"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 route to the restrooms accessible?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3AF64D" w14:textId="22437893"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86C7E90" w14:textId="1440FEC9"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40D3DD62" w14:textId="4089FDC3"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E18DDA3" w14:textId="497E9C27" w:rsidR="00F751D6" w:rsidRPr="00E5701C" w:rsidRDefault="009D520D" w:rsidP="00F751D6">
            <w:pPr>
              <w:keepLines/>
              <w:widowControl w:val="0"/>
              <w:spacing w:before="40" w:after="40"/>
              <w:rPr>
                <w:noProof/>
                <w:sz w:val="18"/>
                <w:szCs w:val="18"/>
                <w:lang w:val="en-US"/>
              </w:rPr>
            </w:pPr>
            <w:r w:rsidRPr="00E5701C">
              <w:rPr>
                <w:noProof/>
                <w:sz w:val="18"/>
                <w:szCs w:val="18"/>
                <w:lang w:val="en-US"/>
              </w:rPr>
              <w:t>36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38F1" w14:textId="11756996"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there signage in non-accessible restrooms indicating where accessible restrooms are located?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686411" w14:textId="18FD8F70"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8D8FAEF" w14:textId="38481EBE"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54FBE42" w14:textId="58137B95"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8BF4C3C" w14:textId="5B78B80E" w:rsidR="00F751D6" w:rsidRPr="00E5701C" w:rsidRDefault="009D520D" w:rsidP="00F751D6">
            <w:pPr>
              <w:keepLines/>
              <w:widowControl w:val="0"/>
              <w:spacing w:before="40" w:after="40"/>
              <w:rPr>
                <w:noProof/>
                <w:sz w:val="18"/>
                <w:szCs w:val="18"/>
                <w:lang w:val="en-US"/>
              </w:rPr>
            </w:pPr>
            <w:r w:rsidRPr="00E5701C">
              <w:rPr>
                <w:noProof/>
                <w:sz w:val="18"/>
                <w:szCs w:val="18"/>
                <w:lang w:val="en-US"/>
              </w:rPr>
              <w:t>37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98C19" w14:textId="52746832"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 restroom door at least 81.3 cm wide and outward opening?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A093B7" w14:textId="4E311490"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E78F3F8" w14:textId="6A9599CD"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51BF7B24" w14:textId="5156201A"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B5E9C22" w14:textId="2B307D45" w:rsidR="00F751D6" w:rsidRPr="00E5701C" w:rsidRDefault="009D520D" w:rsidP="00F751D6">
            <w:pPr>
              <w:keepLines/>
              <w:widowControl w:val="0"/>
              <w:spacing w:before="40" w:after="40"/>
              <w:rPr>
                <w:noProof/>
                <w:sz w:val="18"/>
                <w:szCs w:val="18"/>
                <w:lang w:val="en-US"/>
              </w:rPr>
            </w:pPr>
            <w:r w:rsidRPr="00E5701C">
              <w:rPr>
                <w:noProof/>
                <w:sz w:val="18"/>
                <w:szCs w:val="18"/>
                <w:lang w:val="en-US"/>
              </w:rPr>
              <w:t>38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3E3C" w14:textId="4BEEB8AB" w:rsidR="00F751D6" w:rsidRPr="00E5701C" w:rsidRDefault="00F751D6" w:rsidP="00F751D6">
            <w:pPr>
              <w:keepLines/>
              <w:widowControl w:val="0"/>
              <w:spacing w:before="40" w:after="40"/>
              <w:rPr>
                <w:noProof/>
                <w:sz w:val="18"/>
                <w:szCs w:val="18"/>
                <w:lang w:val="en-US"/>
              </w:rPr>
            </w:pPr>
            <w:r w:rsidRPr="00E5701C">
              <w:rPr>
                <w:noProof/>
                <w:sz w:val="18"/>
                <w:szCs w:val="18"/>
                <w:lang w:val="en-US"/>
              </w:rPr>
              <w:t>Does the restroom door open with a lever or other easily accessible mechanism (taking into account height and ease of activation)?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0B8A25" w14:textId="16197001"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01A5A90" w14:textId="2F3DB08C"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4166CFC9" w14:textId="35BCFF4B"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1E5F2E8" w14:textId="3EC0977B" w:rsidR="00F751D6" w:rsidRPr="00E5701C" w:rsidRDefault="009D520D" w:rsidP="00F751D6">
            <w:pPr>
              <w:keepLines/>
              <w:widowControl w:val="0"/>
              <w:spacing w:before="40" w:after="40"/>
              <w:rPr>
                <w:noProof/>
                <w:sz w:val="18"/>
                <w:szCs w:val="18"/>
                <w:lang w:val="en-US"/>
              </w:rPr>
            </w:pPr>
            <w:r w:rsidRPr="00E5701C">
              <w:rPr>
                <w:noProof/>
                <w:sz w:val="18"/>
                <w:szCs w:val="18"/>
                <w:lang w:val="en-US"/>
              </w:rPr>
              <w:t>39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A967" w14:textId="68EAA2A3"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there accessible toilets that meet the following specifications?</w:t>
            </w:r>
          </w:p>
          <w:p w14:paraId="40B3BC7E" w14:textId="351FA198" w:rsidR="00F751D6" w:rsidRPr="00E5701C" w:rsidRDefault="00F751D6" w:rsidP="00F751D6">
            <w:pPr>
              <w:pStyle w:val="ListParagraph"/>
              <w:keepLines/>
              <w:widowControl w:val="0"/>
              <w:numPr>
                <w:ilvl w:val="0"/>
                <w:numId w:val="25"/>
              </w:numPr>
              <w:spacing w:before="40" w:after="40"/>
              <w:rPr>
                <w:noProof/>
                <w:sz w:val="18"/>
                <w:szCs w:val="18"/>
                <w:lang w:val="en-US"/>
              </w:rPr>
            </w:pPr>
            <w:r w:rsidRPr="00E5701C">
              <w:rPr>
                <w:noProof/>
                <w:sz w:val="18"/>
                <w:szCs w:val="18"/>
                <w:lang w:val="en-US"/>
              </w:rPr>
              <w:t>1.5 x 1.5 m</w:t>
            </w:r>
            <w:r w:rsidR="00074A49" w:rsidRPr="00E5701C">
              <w:rPr>
                <w:noProof/>
                <w:sz w:val="18"/>
                <w:szCs w:val="18"/>
                <w:lang w:val="en-US"/>
              </w:rPr>
              <w:t>eters</w:t>
            </w:r>
            <w:r w:rsidRPr="00E5701C">
              <w:rPr>
                <w:noProof/>
                <w:sz w:val="18"/>
                <w:szCs w:val="18"/>
                <w:lang w:val="en-US"/>
              </w:rPr>
              <w:t xml:space="preserve"> of clear space</w:t>
            </w:r>
          </w:p>
          <w:p w14:paraId="4A531327" w14:textId="2C5C572F" w:rsidR="00F751D6" w:rsidRPr="00E5701C" w:rsidRDefault="00F751D6" w:rsidP="00F751D6">
            <w:pPr>
              <w:pStyle w:val="ListParagraph"/>
              <w:keepLines/>
              <w:widowControl w:val="0"/>
              <w:numPr>
                <w:ilvl w:val="0"/>
                <w:numId w:val="25"/>
              </w:numPr>
              <w:spacing w:before="40" w:after="40"/>
              <w:rPr>
                <w:noProof/>
                <w:sz w:val="18"/>
                <w:szCs w:val="18"/>
                <w:lang w:val="en-US"/>
              </w:rPr>
            </w:pPr>
            <w:r w:rsidRPr="00E5701C">
              <w:rPr>
                <w:noProof/>
                <w:sz w:val="18"/>
                <w:szCs w:val="18"/>
                <w:lang w:val="en-US"/>
              </w:rPr>
              <w:t>height from the floor of between 0.43 and 0.48 cm</w:t>
            </w:r>
          </w:p>
          <w:p w14:paraId="7C88F2C7" w14:textId="6D906DA5" w:rsidR="00F751D6" w:rsidRPr="00E5701C" w:rsidRDefault="00F751D6" w:rsidP="00F751D6">
            <w:pPr>
              <w:pStyle w:val="ListParagraph"/>
              <w:keepLines/>
              <w:widowControl w:val="0"/>
              <w:numPr>
                <w:ilvl w:val="0"/>
                <w:numId w:val="25"/>
              </w:numPr>
              <w:spacing w:before="40" w:after="40"/>
              <w:rPr>
                <w:noProof/>
                <w:sz w:val="18"/>
                <w:szCs w:val="18"/>
                <w:lang w:val="en-US"/>
              </w:rPr>
            </w:pPr>
            <w:r w:rsidRPr="00E5701C">
              <w:rPr>
                <w:noProof/>
                <w:sz w:val="18"/>
                <w:szCs w:val="18"/>
                <w:lang w:val="en-US"/>
              </w:rPr>
              <w:t>grab bars on the side and back of the toilet between 83.8 and 91.4 cm from the floor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D6A438" w14:textId="125297EB"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E9AAC86" w14:textId="69A2CE3D"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DC209F3" w14:textId="755407EF"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E73C313" w14:textId="6479D551" w:rsidR="00F751D6" w:rsidRPr="00E5701C" w:rsidRDefault="009D520D" w:rsidP="00F751D6">
            <w:pPr>
              <w:keepLines/>
              <w:widowControl w:val="0"/>
              <w:spacing w:before="40" w:after="40"/>
              <w:rPr>
                <w:noProof/>
                <w:sz w:val="18"/>
                <w:szCs w:val="18"/>
                <w:lang w:val="en-US"/>
              </w:rPr>
            </w:pPr>
            <w:r w:rsidRPr="00E5701C">
              <w:rPr>
                <w:noProof/>
                <w:sz w:val="18"/>
                <w:szCs w:val="18"/>
                <w:lang w:val="en-US"/>
              </w:rPr>
              <w:t>40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E7FD" w14:textId="059ACF71"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there accessible sinks that meet the following specifications?</w:t>
            </w:r>
          </w:p>
          <w:p w14:paraId="1079968D" w14:textId="068B0D3B" w:rsidR="00F751D6" w:rsidRPr="00E5701C" w:rsidRDefault="00F751D6" w:rsidP="00F751D6">
            <w:pPr>
              <w:pStyle w:val="ListParagraph"/>
              <w:keepLines/>
              <w:widowControl w:val="0"/>
              <w:numPr>
                <w:ilvl w:val="0"/>
                <w:numId w:val="26"/>
              </w:numPr>
              <w:spacing w:before="40" w:after="40"/>
              <w:rPr>
                <w:noProof/>
                <w:sz w:val="18"/>
                <w:szCs w:val="18"/>
                <w:lang w:val="en-US"/>
              </w:rPr>
            </w:pPr>
            <w:r w:rsidRPr="00E5701C">
              <w:rPr>
                <w:noProof/>
                <w:sz w:val="18"/>
                <w:szCs w:val="18"/>
                <w:lang w:val="en-US"/>
              </w:rPr>
              <w:t>knee clearance 73.6 cm deep</w:t>
            </w:r>
          </w:p>
          <w:p w14:paraId="23915733" w14:textId="0AFAAD57" w:rsidR="00F751D6" w:rsidRPr="00E5701C" w:rsidRDefault="00F751D6" w:rsidP="00F751D6">
            <w:pPr>
              <w:pStyle w:val="ListParagraph"/>
              <w:keepLines/>
              <w:widowControl w:val="0"/>
              <w:numPr>
                <w:ilvl w:val="0"/>
                <w:numId w:val="26"/>
              </w:numPr>
              <w:spacing w:before="40" w:after="40"/>
              <w:rPr>
                <w:noProof/>
                <w:sz w:val="18"/>
                <w:szCs w:val="18"/>
                <w:lang w:val="en-US"/>
              </w:rPr>
            </w:pPr>
            <w:r w:rsidRPr="00E5701C">
              <w:rPr>
                <w:noProof/>
                <w:sz w:val="18"/>
                <w:szCs w:val="18"/>
                <w:lang w:val="en-US"/>
              </w:rPr>
              <w:t>height to allow for use by persons of small stature</w:t>
            </w:r>
          </w:p>
          <w:p w14:paraId="10353FD4" w14:textId="1527B85A" w:rsidR="00F751D6" w:rsidRPr="00E5701C" w:rsidRDefault="00F751D6" w:rsidP="00F751D6">
            <w:pPr>
              <w:pStyle w:val="ListParagraph"/>
              <w:keepLines/>
              <w:widowControl w:val="0"/>
              <w:numPr>
                <w:ilvl w:val="0"/>
                <w:numId w:val="26"/>
              </w:numPr>
              <w:spacing w:before="40" w:after="40"/>
              <w:rPr>
                <w:noProof/>
                <w:sz w:val="18"/>
                <w:szCs w:val="18"/>
                <w:lang w:val="en-US"/>
              </w:rPr>
            </w:pPr>
            <w:r w:rsidRPr="00E5701C">
              <w:rPr>
                <w:noProof/>
                <w:sz w:val="18"/>
                <w:szCs w:val="18"/>
                <w:lang w:val="en-US"/>
              </w:rPr>
              <w:t>grab bars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DE5725" w14:textId="40C7BACB"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3C15955" w14:textId="45638F34"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23063DF7" w14:textId="03EBF52E"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0F331E5" w14:textId="0F20F1E8" w:rsidR="00F751D6" w:rsidRPr="00E5701C" w:rsidRDefault="009D520D" w:rsidP="00F751D6">
            <w:pPr>
              <w:keepLines/>
              <w:widowControl w:val="0"/>
              <w:spacing w:before="40" w:after="40"/>
              <w:rPr>
                <w:noProof/>
                <w:sz w:val="18"/>
                <w:szCs w:val="18"/>
                <w:lang w:val="en-US"/>
              </w:rPr>
            </w:pPr>
            <w:r w:rsidRPr="00E5701C">
              <w:rPr>
                <w:noProof/>
                <w:sz w:val="18"/>
                <w:szCs w:val="18"/>
                <w:lang w:val="en-US"/>
              </w:rPr>
              <w:lastRenderedPageBreak/>
              <w:t>41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8D75" w14:textId="62F19560" w:rsidR="00F751D6" w:rsidRPr="00E5701C" w:rsidRDefault="00F751D6" w:rsidP="00F751D6">
            <w:pPr>
              <w:keepLines/>
              <w:widowControl w:val="0"/>
              <w:spacing w:before="40" w:after="40"/>
              <w:rPr>
                <w:noProof/>
                <w:sz w:val="18"/>
                <w:szCs w:val="18"/>
                <w:lang w:val="en-US"/>
              </w:rPr>
            </w:pPr>
            <w:r w:rsidRPr="00E5701C">
              <w:rPr>
                <w:noProof/>
                <w:sz w:val="18"/>
                <w:szCs w:val="18"/>
                <w:lang w:val="en-US"/>
              </w:rPr>
              <w:t>In the case of the bathroom inside the room, does it have a free space of 1.5</w:t>
            </w:r>
            <w:r w:rsidR="00074A49" w:rsidRPr="00E5701C">
              <w:rPr>
                <w:noProof/>
                <w:sz w:val="18"/>
                <w:szCs w:val="18"/>
                <w:lang w:val="en-US"/>
              </w:rPr>
              <w:t xml:space="preserve"> </w:t>
            </w:r>
            <w:r w:rsidRPr="00E5701C">
              <w:rPr>
                <w:noProof/>
                <w:sz w:val="18"/>
                <w:szCs w:val="18"/>
                <w:lang w:val="en-US"/>
              </w:rPr>
              <w:t>x</w:t>
            </w:r>
            <w:r w:rsidR="00074A49" w:rsidRPr="00E5701C">
              <w:rPr>
                <w:noProof/>
                <w:sz w:val="18"/>
                <w:szCs w:val="18"/>
                <w:lang w:val="en-US"/>
              </w:rPr>
              <w:t xml:space="preserve"> </w:t>
            </w:r>
            <w:r w:rsidRPr="00E5701C">
              <w:rPr>
                <w:noProof/>
                <w:sz w:val="18"/>
                <w:szCs w:val="18"/>
                <w:lang w:val="en-US"/>
              </w:rPr>
              <w:t>1.5</w:t>
            </w:r>
            <w:r w:rsidR="00074A49" w:rsidRPr="00E5701C">
              <w:rPr>
                <w:noProof/>
                <w:sz w:val="18"/>
                <w:szCs w:val="18"/>
                <w:lang w:val="en-US"/>
              </w:rPr>
              <w:t xml:space="preserve"> meters</w:t>
            </w:r>
            <w:r w:rsidRPr="00E5701C">
              <w:rPr>
                <w:noProof/>
                <w:sz w:val="18"/>
                <w:szCs w:val="18"/>
                <w:lang w:val="en-US"/>
              </w:rPr>
              <w:t xml:space="preserve"> to allow a wheelchair user to maneuver, at least?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A293A1" w14:textId="60696E60"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E29A255" w14:textId="16063AC2"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6E0D558A" w14:textId="72F4BA38"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3A008DE" w14:textId="32CADC73" w:rsidR="00F751D6" w:rsidRPr="00E5701C" w:rsidRDefault="009D520D" w:rsidP="00F751D6">
            <w:pPr>
              <w:keepLines/>
              <w:widowControl w:val="0"/>
              <w:spacing w:before="40" w:after="40"/>
              <w:rPr>
                <w:noProof/>
                <w:sz w:val="18"/>
                <w:szCs w:val="18"/>
                <w:lang w:val="en-US"/>
              </w:rPr>
            </w:pPr>
            <w:r w:rsidRPr="00E5701C">
              <w:rPr>
                <w:noProof/>
                <w:sz w:val="18"/>
                <w:szCs w:val="18"/>
                <w:lang w:val="en-US"/>
              </w:rPr>
              <w:t>42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44BB" w14:textId="47BC3CD4" w:rsidR="00F751D6" w:rsidRPr="00E5701C" w:rsidRDefault="00F751D6" w:rsidP="00F751D6">
            <w:pPr>
              <w:keepLines/>
              <w:widowControl w:val="0"/>
              <w:spacing w:before="40" w:after="40"/>
              <w:rPr>
                <w:noProof/>
                <w:sz w:val="18"/>
                <w:szCs w:val="18"/>
                <w:lang w:val="en-US"/>
              </w:rPr>
            </w:pPr>
            <w:r w:rsidRPr="00E5701C">
              <w:rPr>
                <w:noProof/>
                <w:sz w:val="18"/>
                <w:szCs w:val="18"/>
                <w:lang w:val="en-US"/>
              </w:rPr>
              <w:t>In the case of the bathroom inside the room, are there support bars in the shower?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6489F5" w14:textId="628C7C8C"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198F25A" w14:textId="41599987"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5601DF9" w14:textId="440332CA" w:rsidTr="00533F50">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5B69D24" w14:textId="79CD4038" w:rsidR="00F751D6" w:rsidRPr="00E5701C" w:rsidRDefault="00F751D6" w:rsidP="00F751D6">
            <w:pPr>
              <w:keepLines/>
              <w:widowControl w:val="0"/>
              <w:spacing w:before="40" w:after="40"/>
              <w:jc w:val="left"/>
              <w:rPr>
                <w:b/>
                <w:noProof/>
                <w:lang w:val="en-US"/>
              </w:rPr>
            </w:pPr>
            <w:r w:rsidRPr="00E5701C">
              <w:rPr>
                <w:b/>
                <w:noProof/>
                <w:lang w:val="en-US"/>
              </w:rPr>
              <w:t xml:space="preserve">Rooms for accommodation (if appliable)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8C47F9A" w14:textId="0188335C" w:rsidR="00F751D6" w:rsidRPr="00E5701C" w:rsidRDefault="00F751D6" w:rsidP="00C51737">
            <w:pPr>
              <w:keepLines/>
              <w:widowControl w:val="0"/>
              <w:spacing w:before="40" w:after="40"/>
              <w:jc w:val="center"/>
              <w:rPr>
                <w:b/>
                <w:noProof/>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9C04ADF" w14:textId="64BB53BC" w:rsidR="00F751D6" w:rsidRPr="00E5701C" w:rsidRDefault="00F751D6" w:rsidP="00C51737">
            <w:pPr>
              <w:keepLines/>
              <w:widowControl w:val="0"/>
              <w:spacing w:before="40" w:after="40"/>
              <w:jc w:val="center"/>
              <w:rPr>
                <w:b/>
                <w:noProof/>
                <w:lang w:val="en-US"/>
              </w:rPr>
            </w:pPr>
          </w:p>
        </w:tc>
      </w:tr>
      <w:tr w:rsidR="00F751D6" w:rsidRPr="00E5701C" w14:paraId="0B8B1AB3" w14:textId="6C713938"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9ADA04D" w14:textId="2A94861E" w:rsidR="00F751D6" w:rsidRPr="00E5701C" w:rsidRDefault="009D520D" w:rsidP="00F751D6">
            <w:pPr>
              <w:keepLines/>
              <w:widowControl w:val="0"/>
              <w:spacing w:before="40" w:after="40"/>
              <w:rPr>
                <w:noProof/>
                <w:sz w:val="18"/>
                <w:szCs w:val="18"/>
                <w:lang w:val="en-US"/>
              </w:rPr>
            </w:pPr>
            <w:r w:rsidRPr="00E5701C">
              <w:rPr>
                <w:noProof/>
                <w:sz w:val="18"/>
                <w:szCs w:val="18"/>
                <w:lang w:val="en-US"/>
              </w:rPr>
              <w:t>43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BB36" w14:textId="52259436"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 rooms on the first floor or, if not, are there elevators to access rooms on higher floors?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B6F2BD" w14:textId="2824F006"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EAD1640" w14:textId="17DBB03A"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29892819" w14:textId="3EF6A47A"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78ED25E" w14:textId="0B1A8669" w:rsidR="00F751D6" w:rsidRPr="00E5701C" w:rsidRDefault="009D520D" w:rsidP="00F751D6">
            <w:pPr>
              <w:keepLines/>
              <w:widowControl w:val="0"/>
              <w:spacing w:before="40" w:after="40"/>
              <w:rPr>
                <w:noProof/>
                <w:sz w:val="18"/>
                <w:szCs w:val="18"/>
                <w:lang w:val="en-US"/>
              </w:rPr>
            </w:pPr>
            <w:r w:rsidRPr="00E5701C">
              <w:rPr>
                <w:noProof/>
                <w:sz w:val="18"/>
                <w:szCs w:val="18"/>
                <w:lang w:val="en-US"/>
              </w:rPr>
              <w:t>44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22EF" w14:textId="4CA87B27"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there handrails, guidelines or easily interpreted symbols to indicate how to access to rooms?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11FFA6" w14:textId="5A679358"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710BC4E" w14:textId="55DD5ED3"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50C0C381" w14:textId="5094C319"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1BC4F6B" w14:textId="1CAFD47C" w:rsidR="00F751D6" w:rsidRPr="00E5701C" w:rsidRDefault="009D520D" w:rsidP="00F751D6">
            <w:pPr>
              <w:keepLines/>
              <w:widowControl w:val="0"/>
              <w:spacing w:before="40" w:after="40"/>
              <w:rPr>
                <w:noProof/>
                <w:sz w:val="18"/>
                <w:szCs w:val="18"/>
                <w:lang w:val="en-US"/>
              </w:rPr>
            </w:pPr>
            <w:r w:rsidRPr="00E5701C">
              <w:rPr>
                <w:noProof/>
                <w:sz w:val="18"/>
                <w:szCs w:val="18"/>
                <w:lang w:val="en-US"/>
              </w:rPr>
              <w:t>45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9BA8" w14:textId="528C6D23"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 access door to the rooms at least 1 m wide?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435280" w14:textId="380ECDB5"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60D831A" w14:textId="0D903971"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7F4457CF" w14:textId="55808D2E"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281B73D" w14:textId="7D7644C1" w:rsidR="00F751D6" w:rsidRPr="00E5701C" w:rsidRDefault="009D520D" w:rsidP="00F751D6">
            <w:pPr>
              <w:keepLines/>
              <w:widowControl w:val="0"/>
              <w:spacing w:before="40" w:after="40"/>
              <w:rPr>
                <w:noProof/>
                <w:sz w:val="18"/>
                <w:szCs w:val="18"/>
                <w:lang w:val="en-US"/>
              </w:rPr>
            </w:pPr>
            <w:r w:rsidRPr="00E5701C">
              <w:rPr>
                <w:noProof/>
                <w:sz w:val="18"/>
                <w:szCs w:val="18"/>
                <w:lang w:val="en-US"/>
              </w:rPr>
              <w:t>46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75D1" w14:textId="2AF677B1" w:rsidR="00F751D6" w:rsidRPr="00E5701C" w:rsidRDefault="00F751D6" w:rsidP="00F751D6">
            <w:pPr>
              <w:keepLines/>
              <w:widowControl w:val="0"/>
              <w:spacing w:before="40" w:after="40"/>
              <w:rPr>
                <w:noProof/>
                <w:sz w:val="18"/>
                <w:szCs w:val="18"/>
                <w:lang w:val="en-US"/>
              </w:rPr>
            </w:pPr>
            <w:r w:rsidRPr="00E5701C">
              <w:rPr>
                <w:noProof/>
                <w:sz w:val="18"/>
                <w:szCs w:val="18"/>
                <w:lang w:val="en-US"/>
              </w:rPr>
              <w:t xml:space="preserve">Does the room have only the necessary furnishings (bedside tables, closet, bed, bench, etc.) so as not to hinder mobility within the room?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6693E3" w14:textId="2A11865C"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FB4FF31" w14:textId="3D17EA15"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0645BAAA" w14:textId="58EF346D"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8F71A97" w14:textId="2496FE39" w:rsidR="00F751D6" w:rsidRPr="00E5701C" w:rsidRDefault="009D520D" w:rsidP="00F751D6">
            <w:pPr>
              <w:keepLines/>
              <w:widowControl w:val="0"/>
              <w:spacing w:before="40" w:after="40"/>
              <w:rPr>
                <w:noProof/>
                <w:sz w:val="18"/>
                <w:szCs w:val="18"/>
                <w:lang w:val="en-US"/>
              </w:rPr>
            </w:pPr>
            <w:r w:rsidRPr="00E5701C">
              <w:rPr>
                <w:noProof/>
                <w:sz w:val="18"/>
                <w:szCs w:val="18"/>
                <w:lang w:val="en-US"/>
              </w:rPr>
              <w:t>47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5B47" w14:textId="7D5C39E1" w:rsidR="00F751D6" w:rsidRPr="00E5701C" w:rsidRDefault="00F751D6" w:rsidP="00F751D6">
            <w:pPr>
              <w:keepLines/>
              <w:widowControl w:val="0"/>
              <w:spacing w:before="40" w:after="40"/>
              <w:rPr>
                <w:noProof/>
                <w:sz w:val="18"/>
                <w:szCs w:val="18"/>
                <w:lang w:val="en-US"/>
              </w:rPr>
            </w:pPr>
            <w:r w:rsidRPr="00E5701C">
              <w:rPr>
                <w:noProof/>
                <w:sz w:val="18"/>
                <w:szCs w:val="18"/>
                <w:lang w:val="en-US"/>
              </w:rPr>
              <w:t>Is there space around the beds for wheelchairs, walkers, crutches or similar?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B6AE34" w14:textId="01B42A64"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BBB2E09" w14:textId="73ED3D67"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8FDAFE0" w14:textId="25455713"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6AA5960" w14:textId="052B9FC9" w:rsidR="00F751D6" w:rsidRPr="00E5701C" w:rsidRDefault="009D520D" w:rsidP="00F751D6">
            <w:pPr>
              <w:keepLines/>
              <w:widowControl w:val="0"/>
              <w:spacing w:before="40" w:after="40"/>
              <w:rPr>
                <w:noProof/>
                <w:sz w:val="18"/>
                <w:szCs w:val="18"/>
                <w:lang w:val="en-US"/>
              </w:rPr>
            </w:pPr>
            <w:r w:rsidRPr="00E5701C">
              <w:rPr>
                <w:noProof/>
                <w:sz w:val="18"/>
                <w:szCs w:val="18"/>
                <w:lang w:val="en-US"/>
              </w:rPr>
              <w:t>48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32F0" w14:textId="77CAF433"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there grab bars or other tools to reach the bed?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59E6F2" w14:textId="1BD64348"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02A34A3" w14:textId="3D8859BE"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6AD31266" w14:textId="0B0E4BC3"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416BA6A" w14:textId="20D3BD17" w:rsidR="00F751D6" w:rsidRPr="00E5701C" w:rsidRDefault="009D520D" w:rsidP="00F751D6">
            <w:pPr>
              <w:keepLines/>
              <w:widowControl w:val="0"/>
              <w:spacing w:before="40" w:after="40"/>
              <w:rPr>
                <w:noProof/>
                <w:sz w:val="18"/>
                <w:szCs w:val="18"/>
                <w:lang w:val="en-US"/>
              </w:rPr>
            </w:pPr>
            <w:r w:rsidRPr="00E5701C">
              <w:rPr>
                <w:noProof/>
                <w:sz w:val="18"/>
                <w:szCs w:val="18"/>
                <w:lang w:val="en-US"/>
              </w:rPr>
              <w:t>49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50C71" w14:textId="2E31AB7E"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the closets 1.20</w:t>
            </w:r>
            <w:r w:rsidR="00A2437C" w:rsidRPr="00E5701C">
              <w:rPr>
                <w:noProof/>
                <w:sz w:val="18"/>
                <w:szCs w:val="18"/>
                <w:lang w:val="en-US"/>
              </w:rPr>
              <w:t xml:space="preserve"> </w:t>
            </w:r>
            <w:r w:rsidRPr="00E5701C">
              <w:rPr>
                <w:noProof/>
                <w:sz w:val="18"/>
                <w:szCs w:val="18"/>
                <w:lang w:val="en-US"/>
              </w:rPr>
              <w:t>m</w:t>
            </w:r>
            <w:r w:rsidR="00A2437C" w:rsidRPr="00E5701C">
              <w:rPr>
                <w:noProof/>
                <w:sz w:val="18"/>
                <w:szCs w:val="18"/>
                <w:lang w:val="en-US"/>
              </w:rPr>
              <w:t>eter</w:t>
            </w:r>
            <w:r w:rsidRPr="00E5701C">
              <w:rPr>
                <w:noProof/>
                <w:sz w:val="18"/>
                <w:szCs w:val="18"/>
                <w:lang w:val="en-US"/>
              </w:rPr>
              <w:t xml:space="preserve"> high or are they adjustable?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CAEC2C" w14:textId="23E76FF4"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E7D1C41" w14:textId="38A430AF"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1A3D616A" w14:textId="203C3873"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9AE1440" w14:textId="2AF4404F" w:rsidR="00F751D6" w:rsidRPr="00E5701C" w:rsidRDefault="009D520D" w:rsidP="00F751D6">
            <w:pPr>
              <w:keepLines/>
              <w:widowControl w:val="0"/>
              <w:spacing w:before="40" w:after="40"/>
              <w:rPr>
                <w:noProof/>
                <w:sz w:val="18"/>
                <w:szCs w:val="18"/>
                <w:lang w:val="en-US"/>
              </w:rPr>
            </w:pPr>
            <w:r w:rsidRPr="00E5701C">
              <w:rPr>
                <w:noProof/>
                <w:sz w:val="18"/>
                <w:szCs w:val="18"/>
                <w:lang w:val="en-US"/>
              </w:rPr>
              <w:t>50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8BE8" w14:textId="00BEBBB0" w:rsidR="00F751D6" w:rsidRPr="00E5701C" w:rsidRDefault="00F751D6" w:rsidP="00F751D6">
            <w:pPr>
              <w:keepLines/>
              <w:widowControl w:val="0"/>
              <w:spacing w:before="40" w:after="40"/>
              <w:rPr>
                <w:noProof/>
                <w:sz w:val="18"/>
                <w:szCs w:val="18"/>
                <w:lang w:val="en-US"/>
              </w:rPr>
            </w:pPr>
            <w:r w:rsidRPr="00E5701C">
              <w:rPr>
                <w:noProof/>
                <w:sz w:val="18"/>
                <w:szCs w:val="18"/>
                <w:lang w:val="en-US"/>
              </w:rPr>
              <w:t>Are communication services easily located and preferably with tactile signage?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112ECD" w14:textId="7F288DA2"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14E636D" w14:textId="6E576638"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3D87BD3F" w14:textId="4CD002CC"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E5B6876" w14:textId="065C1E40" w:rsidR="00F751D6" w:rsidRPr="00E5701C" w:rsidRDefault="009D520D" w:rsidP="00F751D6">
            <w:pPr>
              <w:spacing w:before="40" w:after="40"/>
              <w:rPr>
                <w:noProof/>
                <w:sz w:val="18"/>
                <w:szCs w:val="18"/>
                <w:lang w:val="en-US"/>
              </w:rPr>
            </w:pPr>
            <w:r w:rsidRPr="00E5701C">
              <w:rPr>
                <w:noProof/>
                <w:sz w:val="18"/>
                <w:szCs w:val="18"/>
                <w:lang w:val="en-US"/>
              </w:rPr>
              <w:t>51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1CFC" w14:textId="51CE8868" w:rsidR="00F751D6" w:rsidRPr="00E5701C" w:rsidRDefault="00F751D6" w:rsidP="00F751D6">
            <w:pPr>
              <w:spacing w:before="40" w:after="40"/>
              <w:rPr>
                <w:noProof/>
                <w:sz w:val="18"/>
                <w:szCs w:val="18"/>
                <w:lang w:val="en-US"/>
              </w:rPr>
            </w:pPr>
            <w:r w:rsidRPr="00E5701C">
              <w:rPr>
                <w:noProof/>
                <w:sz w:val="18"/>
                <w:szCs w:val="18"/>
                <w:lang w:val="en-US"/>
              </w:rPr>
              <w:t>If there is a desk, does it have enough space to allow wheelchair users to use it?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63D24E" w14:textId="4BF13951"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308342F" w14:textId="30A7E5F0"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r w:rsidR="00F751D6" w:rsidRPr="00E5701C" w14:paraId="030EA161" w14:textId="02CE56E6"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968E57E" w14:textId="1BDD79F3" w:rsidR="00F751D6" w:rsidRPr="00E5701C" w:rsidRDefault="009D520D" w:rsidP="00F751D6">
            <w:pPr>
              <w:spacing w:before="40" w:after="40"/>
              <w:rPr>
                <w:noProof/>
                <w:sz w:val="18"/>
                <w:szCs w:val="18"/>
                <w:lang w:val="en-US"/>
              </w:rPr>
            </w:pPr>
            <w:r w:rsidRPr="00E5701C">
              <w:rPr>
                <w:noProof/>
                <w:sz w:val="18"/>
                <w:szCs w:val="18"/>
                <w:lang w:val="en-US"/>
              </w:rPr>
              <w:t>52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3385" w14:textId="0030C214" w:rsidR="00F751D6" w:rsidRPr="00E5701C" w:rsidRDefault="00F751D6" w:rsidP="00F751D6">
            <w:pPr>
              <w:spacing w:before="40" w:after="40"/>
              <w:rPr>
                <w:noProof/>
                <w:sz w:val="18"/>
                <w:szCs w:val="18"/>
                <w:lang w:val="en-US"/>
              </w:rPr>
            </w:pPr>
            <w:r w:rsidRPr="00E5701C">
              <w:rPr>
                <w:noProof/>
                <w:sz w:val="18"/>
                <w:szCs w:val="18"/>
                <w:lang w:val="en-US"/>
              </w:rPr>
              <w:t>If there is a desk, does it have a chair or armchair with armrests?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46754C" w14:textId="38580019" w:rsidR="00F751D6" w:rsidRPr="00E5701C" w:rsidRDefault="00F751D6" w:rsidP="00C51737">
            <w:pPr>
              <w:keepLines/>
              <w:widowControl w:val="0"/>
              <w:spacing w:before="40" w:after="40"/>
              <w:jc w:val="center"/>
              <w:rPr>
                <w:b/>
                <w:noProof/>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0E857DF" w14:textId="3F8099CE" w:rsidR="00F751D6" w:rsidRPr="00E5701C" w:rsidRDefault="00F751D6" w:rsidP="00C51737">
            <w:pPr>
              <w:keepLines/>
              <w:widowControl w:val="0"/>
              <w:spacing w:before="40" w:after="40"/>
              <w:jc w:val="center"/>
              <w:rPr>
                <w:noProof/>
                <w:sz w:val="18"/>
                <w:szCs w:val="18"/>
                <w:lang w:val="en-US"/>
              </w:rPr>
            </w:pPr>
            <w:r w:rsidRPr="00E5701C">
              <w:rPr>
                <w:noProof/>
                <w:sz w:val="18"/>
                <w:szCs w:val="18"/>
                <w:lang w:val="en-US"/>
              </w:rPr>
              <w:fldChar w:fldCharType="begin">
                <w:ffData>
                  <w:name w:val="Check1"/>
                  <w:enabled/>
                  <w:calcOnExit w:val="0"/>
                  <w:checkBox>
                    <w:sizeAuto/>
                    <w:default w:val="0"/>
                  </w:checkBox>
                </w:ffData>
              </w:fldChar>
            </w:r>
            <w:r w:rsidRPr="00E5701C">
              <w:rPr>
                <w:noProof/>
                <w:sz w:val="18"/>
                <w:szCs w:val="18"/>
                <w:lang w:val="en-US"/>
              </w:rPr>
              <w:instrText xml:space="preserve"> FORMCHECKBOX </w:instrText>
            </w:r>
            <w:r w:rsidR="00E5701C" w:rsidRPr="00E5701C">
              <w:rPr>
                <w:noProof/>
                <w:sz w:val="18"/>
                <w:szCs w:val="18"/>
                <w:lang w:val="en-US"/>
              </w:rPr>
            </w:r>
            <w:r w:rsidR="00E5701C" w:rsidRPr="00E5701C">
              <w:rPr>
                <w:noProof/>
                <w:sz w:val="18"/>
                <w:szCs w:val="18"/>
                <w:lang w:val="en-US"/>
              </w:rPr>
              <w:fldChar w:fldCharType="separate"/>
            </w:r>
            <w:r w:rsidRPr="00E5701C">
              <w:rPr>
                <w:noProof/>
                <w:sz w:val="18"/>
                <w:szCs w:val="18"/>
                <w:lang w:val="en-US"/>
              </w:rPr>
              <w:fldChar w:fldCharType="end"/>
            </w:r>
          </w:p>
        </w:tc>
      </w:tr>
    </w:tbl>
    <w:p w14:paraId="275689B5" w14:textId="4C7EBBCA" w:rsidR="0003255F" w:rsidRPr="00E5701C" w:rsidRDefault="0003255F">
      <w:pPr>
        <w:rPr>
          <w:b/>
          <w:bCs/>
          <w:noProof/>
          <w:color w:val="00B0F0"/>
          <w:sz w:val="28"/>
          <w:szCs w:val="28"/>
          <w:lang w:val="en-US"/>
        </w:rPr>
      </w:pPr>
    </w:p>
    <w:p w14:paraId="3F531439" w14:textId="39FBD6A5" w:rsidR="00B65CC8" w:rsidRPr="00E5701C" w:rsidRDefault="002511C2" w:rsidP="00B65CC8">
      <w:pPr>
        <w:rPr>
          <w:b/>
          <w:bCs/>
          <w:noProof/>
          <w:lang w:val="en-US"/>
        </w:rPr>
      </w:pPr>
      <w:r w:rsidRPr="00E5701C">
        <w:rPr>
          <w:b/>
          <w:bCs/>
          <w:noProof/>
          <w:lang w:val="en-US"/>
        </w:rPr>
        <w:t>Assessing the accessibility of venues</w:t>
      </w:r>
    </w:p>
    <w:p w14:paraId="1DFED113" w14:textId="713BAAA4" w:rsidR="008B2E44" w:rsidRPr="00E5701C" w:rsidRDefault="008B2E44" w:rsidP="008B2E44">
      <w:pPr>
        <w:rPr>
          <w:b/>
          <w:bCs/>
          <w:noProof/>
          <w:lang w:val="en-US"/>
        </w:rPr>
      </w:pPr>
    </w:p>
    <w:p w14:paraId="50DAE85B" w14:textId="5026BFBD" w:rsidR="00860EA0" w:rsidRPr="00E5701C" w:rsidRDefault="001B0256" w:rsidP="00B65CC8">
      <w:pPr>
        <w:rPr>
          <w:noProof/>
          <w:lang w:val="en-US"/>
        </w:rPr>
      </w:pPr>
      <w:r w:rsidRPr="00E5701C">
        <w:rPr>
          <w:noProof/>
          <w:lang w:val="en-US"/>
        </w:rPr>
        <w:t xml:space="preserve">Our </w:t>
      </w:r>
      <w:r w:rsidR="002511C2" w:rsidRPr="00E5701C">
        <w:rPr>
          <w:noProof/>
          <w:lang w:val="en-US"/>
        </w:rPr>
        <w:t xml:space="preserve">current target is to have </w:t>
      </w:r>
      <w:r w:rsidR="002511C2" w:rsidRPr="00E5701C">
        <w:rPr>
          <w:b/>
          <w:bCs/>
          <w:noProof/>
          <w:lang w:val="en-US"/>
        </w:rPr>
        <w:t xml:space="preserve">at least </w:t>
      </w:r>
      <w:r w:rsidR="004C4945" w:rsidRPr="00E5701C">
        <w:rPr>
          <w:b/>
          <w:bCs/>
          <w:noProof/>
          <w:lang w:val="en-US"/>
        </w:rPr>
        <w:t>10 fe</w:t>
      </w:r>
      <w:r w:rsidR="002511C2" w:rsidRPr="00E5701C">
        <w:rPr>
          <w:b/>
          <w:bCs/>
          <w:noProof/>
          <w:lang w:val="en-US"/>
        </w:rPr>
        <w:t>atures indicated in the above table with “Yes”.</w:t>
      </w:r>
      <w:r w:rsidR="002511C2" w:rsidRPr="00E5701C">
        <w:rPr>
          <w:noProof/>
          <w:lang w:val="en-US"/>
        </w:rPr>
        <w:t xml:space="preserve"> Count the number and insert it below. Remember that this is only an indication – the actual accessibility will depend on the specific requirements of your participant and even one missing feature may prevent a person with a disability </w:t>
      </w:r>
      <w:r w:rsidR="004C4945" w:rsidRPr="00E5701C">
        <w:rPr>
          <w:noProof/>
          <w:lang w:val="en-US"/>
        </w:rPr>
        <w:t>from participating</w:t>
      </w:r>
      <w:r w:rsidR="002511C2" w:rsidRPr="00E5701C">
        <w:rPr>
          <w:noProof/>
          <w:lang w:val="en-US"/>
        </w:rPr>
        <w:t xml:space="preserve"> fully in the </w:t>
      </w:r>
      <w:r w:rsidR="00860EA0" w:rsidRPr="00E5701C">
        <w:rPr>
          <w:noProof/>
          <w:lang w:val="en-US"/>
        </w:rPr>
        <w:t xml:space="preserve">meeting or event. Therefore, it is critical that you </w:t>
      </w:r>
      <w:r w:rsidR="00C6627D" w:rsidRPr="00E5701C">
        <w:rPr>
          <w:noProof/>
          <w:lang w:val="en-US"/>
        </w:rPr>
        <w:t>e</w:t>
      </w:r>
      <w:r w:rsidR="00860EA0" w:rsidRPr="00E5701C">
        <w:rPr>
          <w:noProof/>
          <w:lang w:val="en-US"/>
        </w:rPr>
        <w:t xml:space="preserve">ngage with your participants to understand their specific needs. </w:t>
      </w:r>
    </w:p>
    <w:p w14:paraId="03F15BB2" w14:textId="77777777" w:rsidR="00860EA0" w:rsidRPr="00E5701C" w:rsidRDefault="00860EA0" w:rsidP="00B65CC8">
      <w:pPr>
        <w:rPr>
          <w:noProof/>
          <w:lang w:val="en-US"/>
        </w:rPr>
      </w:pPr>
    </w:p>
    <w:p w14:paraId="6C921144" w14:textId="6C8C2B61" w:rsidR="00B65CC8" w:rsidRPr="00E5701C" w:rsidRDefault="00B65CC8" w:rsidP="00B65CC8">
      <w:pPr>
        <w:rPr>
          <w:noProof/>
          <w:lang w:val="en-US"/>
        </w:rPr>
      </w:pPr>
      <w:r w:rsidRPr="00E5701C">
        <w:rPr>
          <w:noProof/>
          <w:lang w:val="en-US"/>
        </w:rPr>
        <w:t xml:space="preserve">If certain </w:t>
      </w:r>
      <w:r w:rsidR="00860EA0" w:rsidRPr="00E5701C">
        <w:rPr>
          <w:noProof/>
          <w:lang w:val="en-US"/>
        </w:rPr>
        <w:t xml:space="preserve">features are </w:t>
      </w:r>
      <w:r w:rsidRPr="00E5701C">
        <w:rPr>
          <w:noProof/>
          <w:lang w:val="en-US"/>
        </w:rPr>
        <w:t xml:space="preserve">not </w:t>
      </w:r>
      <w:r w:rsidR="00860EA0" w:rsidRPr="00E5701C">
        <w:rPr>
          <w:noProof/>
          <w:lang w:val="en-US"/>
        </w:rPr>
        <w:t>met</w:t>
      </w:r>
      <w:r w:rsidRPr="00E5701C">
        <w:rPr>
          <w:noProof/>
          <w:lang w:val="en-US"/>
        </w:rPr>
        <w:t xml:space="preserve">, a written </w:t>
      </w:r>
      <w:r w:rsidR="00860EA0" w:rsidRPr="00E5701C">
        <w:rPr>
          <w:noProof/>
          <w:lang w:val="en-US"/>
        </w:rPr>
        <w:t xml:space="preserve">communication by the venue </w:t>
      </w:r>
      <w:r w:rsidRPr="00E5701C">
        <w:rPr>
          <w:noProof/>
          <w:lang w:val="en-US"/>
        </w:rPr>
        <w:t xml:space="preserve">can be accepted </w:t>
      </w:r>
      <w:r w:rsidR="00860EA0" w:rsidRPr="00E5701C">
        <w:rPr>
          <w:noProof/>
          <w:lang w:val="en-US"/>
        </w:rPr>
        <w:t xml:space="preserve">in which they commit </w:t>
      </w:r>
      <w:r w:rsidRPr="00E5701C">
        <w:rPr>
          <w:noProof/>
          <w:lang w:val="en-US"/>
        </w:rPr>
        <w:t xml:space="preserve">to implement them within a period of 6 months to 1 year with a </w:t>
      </w:r>
      <w:r w:rsidR="00860EA0" w:rsidRPr="00E5701C">
        <w:rPr>
          <w:noProof/>
          <w:lang w:val="en-US"/>
        </w:rPr>
        <w:t xml:space="preserve">scheduled </w:t>
      </w:r>
      <w:r w:rsidRPr="00E5701C">
        <w:rPr>
          <w:noProof/>
          <w:lang w:val="en-US"/>
        </w:rPr>
        <w:t xml:space="preserve">verification date </w:t>
      </w:r>
      <w:r w:rsidR="00BB4F81" w:rsidRPr="00E5701C">
        <w:rPr>
          <w:noProof/>
          <w:lang w:val="en-US"/>
        </w:rPr>
        <w:t xml:space="preserve">to be </w:t>
      </w:r>
      <w:r w:rsidRPr="00E5701C">
        <w:rPr>
          <w:noProof/>
          <w:lang w:val="en-US"/>
        </w:rPr>
        <w:t>carried out by the U</w:t>
      </w:r>
      <w:r w:rsidR="00F278D5" w:rsidRPr="00E5701C">
        <w:rPr>
          <w:noProof/>
          <w:lang w:val="en-US"/>
        </w:rPr>
        <w:t>N</w:t>
      </w:r>
      <w:r w:rsidR="00C81D81" w:rsidRPr="00E5701C">
        <w:rPr>
          <w:noProof/>
          <w:lang w:val="en-US"/>
        </w:rPr>
        <w:t xml:space="preserve"> </w:t>
      </w:r>
      <w:r w:rsidRPr="00E5701C">
        <w:rPr>
          <w:noProof/>
          <w:lang w:val="en-US"/>
        </w:rPr>
        <w:t>Advisory Council.</w:t>
      </w:r>
    </w:p>
    <w:p w14:paraId="00000367" w14:textId="0C148DF5" w:rsidR="00DF6CF4" w:rsidRPr="00E5701C" w:rsidRDefault="00DF6CF4">
      <w:pPr>
        <w:keepLines/>
        <w:widowControl w:val="0"/>
        <w:pBdr>
          <w:top w:val="nil"/>
          <w:left w:val="nil"/>
          <w:bottom w:val="nil"/>
          <w:right w:val="nil"/>
          <w:between w:val="nil"/>
        </w:pBdr>
        <w:rPr>
          <w:noProof/>
          <w:sz w:val="14"/>
          <w:szCs w:val="14"/>
          <w:lang w:val="en-US"/>
        </w:rPr>
      </w:pPr>
    </w:p>
    <w:tbl>
      <w:tblPr>
        <w:tblStyle w:val="af3"/>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57"/>
        <w:gridCol w:w="1002"/>
      </w:tblGrid>
      <w:tr w:rsidR="00860EA0" w:rsidRPr="00E5701C" w14:paraId="43E8DD5E" w14:textId="77777777" w:rsidTr="0051302A">
        <w:trPr>
          <w:trHeight w:val="393"/>
        </w:trPr>
        <w:tc>
          <w:tcPr>
            <w:tcW w:w="8357" w:type="dxa"/>
            <w:tcMar>
              <w:top w:w="0" w:type="dxa"/>
              <w:left w:w="108" w:type="dxa"/>
              <w:bottom w:w="0" w:type="dxa"/>
              <w:right w:w="108" w:type="dxa"/>
            </w:tcMar>
            <w:vAlign w:val="center"/>
          </w:tcPr>
          <w:p w14:paraId="4C85AF87" w14:textId="0F669960" w:rsidR="00860EA0" w:rsidRPr="00E5701C" w:rsidRDefault="00860EA0" w:rsidP="00860EA0">
            <w:pPr>
              <w:widowControl w:val="0"/>
              <w:spacing w:before="40" w:after="40"/>
              <w:jc w:val="left"/>
              <w:rPr>
                <w:noProof/>
                <w:sz w:val="18"/>
                <w:szCs w:val="18"/>
                <w:lang w:val="en-US"/>
              </w:rPr>
            </w:pPr>
            <w:r w:rsidRPr="00E5701C">
              <w:rPr>
                <w:b/>
                <w:bCs/>
                <w:noProof/>
                <w:sz w:val="18"/>
                <w:szCs w:val="18"/>
                <w:lang w:val="en-US"/>
              </w:rPr>
              <w:t>Rating.</w:t>
            </w:r>
            <w:r w:rsidRPr="00E5701C">
              <w:rPr>
                <w:noProof/>
                <w:sz w:val="18"/>
                <w:szCs w:val="18"/>
                <w:lang w:val="en-US"/>
              </w:rPr>
              <w:t xml:space="preserve"> How many accessibility features does the venue meet? </w:t>
            </w:r>
          </w:p>
          <w:p w14:paraId="35E15552" w14:textId="4F9061E0" w:rsidR="00860EA0" w:rsidRPr="00E5701C" w:rsidRDefault="00860EA0" w:rsidP="00860EA0">
            <w:pPr>
              <w:widowControl w:val="0"/>
              <w:spacing w:before="40" w:after="40"/>
              <w:jc w:val="left"/>
              <w:rPr>
                <w:noProof/>
                <w:sz w:val="18"/>
                <w:szCs w:val="18"/>
                <w:lang w:val="en-US"/>
              </w:rPr>
            </w:pPr>
            <w:r w:rsidRPr="00E5701C">
              <w:rPr>
                <w:noProof/>
                <w:sz w:val="18"/>
                <w:szCs w:val="18"/>
                <w:lang w:val="en-US"/>
              </w:rPr>
              <w:t>(Total number of positive responses)</w:t>
            </w:r>
          </w:p>
        </w:tc>
        <w:tc>
          <w:tcPr>
            <w:tcW w:w="1002" w:type="dxa"/>
            <w:shd w:val="clear" w:color="auto" w:fill="auto"/>
            <w:tcMar>
              <w:top w:w="100" w:type="dxa"/>
              <w:left w:w="100" w:type="dxa"/>
              <w:bottom w:w="100" w:type="dxa"/>
              <w:right w:w="100" w:type="dxa"/>
            </w:tcMar>
            <w:vAlign w:val="center"/>
          </w:tcPr>
          <w:p w14:paraId="209309BA" w14:textId="3ED30CDC" w:rsidR="00860EA0" w:rsidRPr="00E5701C" w:rsidRDefault="00860EA0" w:rsidP="00860EA0">
            <w:pPr>
              <w:widowControl w:val="0"/>
              <w:spacing w:before="40" w:after="40"/>
              <w:jc w:val="left"/>
              <w:rPr>
                <w:noProof/>
                <w:sz w:val="18"/>
                <w:szCs w:val="18"/>
                <w:lang w:val="en-US"/>
              </w:rPr>
            </w:pPr>
            <w:r w:rsidRPr="00E5701C">
              <w:rPr>
                <w:noProof/>
                <w:sz w:val="18"/>
                <w:szCs w:val="18"/>
                <w:lang w:val="en-US"/>
              </w:rPr>
              <w:t xml:space="preserve">____  </w:t>
            </w:r>
            <w:r w:rsidRPr="00E5701C">
              <w:rPr>
                <w:noProof/>
                <w:sz w:val="16"/>
                <w:szCs w:val="16"/>
                <w:lang w:val="en-US"/>
              </w:rPr>
              <w:t>(open answer)</w:t>
            </w:r>
          </w:p>
        </w:tc>
      </w:tr>
      <w:tr w:rsidR="00860EA0" w:rsidRPr="00E5701C" w14:paraId="6E19A944" w14:textId="77777777" w:rsidTr="0051302A">
        <w:trPr>
          <w:trHeight w:val="69"/>
        </w:trPr>
        <w:tc>
          <w:tcPr>
            <w:tcW w:w="8357" w:type="dxa"/>
            <w:tcMar>
              <w:top w:w="0" w:type="dxa"/>
              <w:left w:w="108" w:type="dxa"/>
              <w:bottom w:w="0" w:type="dxa"/>
              <w:right w:w="108" w:type="dxa"/>
            </w:tcMar>
            <w:vAlign w:val="center"/>
          </w:tcPr>
          <w:p w14:paraId="000004AD" w14:textId="227EAA5A" w:rsidR="00860EA0" w:rsidRPr="00E5701C" w:rsidRDefault="00860EA0" w:rsidP="00860EA0">
            <w:pPr>
              <w:widowControl w:val="0"/>
              <w:spacing w:before="40" w:after="40"/>
              <w:jc w:val="left"/>
              <w:rPr>
                <w:noProof/>
                <w:sz w:val="18"/>
                <w:szCs w:val="18"/>
                <w:lang w:val="en-US"/>
              </w:rPr>
            </w:pPr>
            <w:r w:rsidRPr="00E5701C">
              <w:rPr>
                <w:b/>
                <w:bCs/>
                <w:noProof/>
                <w:sz w:val="18"/>
                <w:szCs w:val="18"/>
                <w:lang w:val="en-US"/>
              </w:rPr>
              <w:t xml:space="preserve">Commitment </w:t>
            </w:r>
            <w:r w:rsidR="007048C0" w:rsidRPr="00E5701C">
              <w:rPr>
                <w:b/>
                <w:bCs/>
                <w:noProof/>
                <w:sz w:val="18"/>
                <w:szCs w:val="18"/>
                <w:lang w:val="en-US"/>
              </w:rPr>
              <w:t>to</w:t>
            </w:r>
            <w:r w:rsidRPr="00E5701C">
              <w:rPr>
                <w:b/>
                <w:bCs/>
                <w:noProof/>
                <w:sz w:val="18"/>
                <w:szCs w:val="18"/>
                <w:lang w:val="en-US"/>
              </w:rPr>
              <w:t xml:space="preserve"> improvement.</w:t>
            </w:r>
            <w:r w:rsidRPr="00E5701C">
              <w:rPr>
                <w:noProof/>
                <w:sz w:val="18"/>
                <w:szCs w:val="18"/>
                <w:lang w:val="en-US"/>
              </w:rPr>
              <w:t xml:space="preserve"> Will the conditions not co</w:t>
            </w:r>
            <w:r w:rsidR="001E6DE1" w:rsidRPr="00E5701C">
              <w:rPr>
                <w:noProof/>
                <w:sz w:val="18"/>
                <w:szCs w:val="18"/>
                <w:lang w:val="en-US"/>
              </w:rPr>
              <w:t>mplied with</w:t>
            </w:r>
            <w:r w:rsidRPr="00E5701C">
              <w:rPr>
                <w:noProof/>
                <w:sz w:val="18"/>
                <w:szCs w:val="18"/>
                <w:lang w:val="en-US"/>
              </w:rPr>
              <w:t xml:space="preserve"> be implemented within a maximum period of 1 year and </w:t>
            </w:r>
            <w:r w:rsidR="001E6DE1" w:rsidRPr="00E5701C">
              <w:rPr>
                <w:noProof/>
                <w:sz w:val="18"/>
                <w:szCs w:val="18"/>
                <w:lang w:val="en-US"/>
              </w:rPr>
              <w:t>h</w:t>
            </w:r>
            <w:r w:rsidRPr="00E5701C">
              <w:rPr>
                <w:noProof/>
                <w:sz w:val="18"/>
                <w:szCs w:val="18"/>
                <w:lang w:val="en-US"/>
              </w:rPr>
              <w:t>as the venue provided a written confirmation on that?</w:t>
            </w:r>
          </w:p>
        </w:tc>
        <w:tc>
          <w:tcPr>
            <w:tcW w:w="1002" w:type="dxa"/>
            <w:shd w:val="clear" w:color="auto" w:fill="auto"/>
            <w:tcMar>
              <w:top w:w="100" w:type="dxa"/>
              <w:left w:w="100" w:type="dxa"/>
              <w:bottom w:w="100" w:type="dxa"/>
              <w:right w:w="100" w:type="dxa"/>
            </w:tcMar>
            <w:vAlign w:val="center"/>
          </w:tcPr>
          <w:p w14:paraId="000004B0" w14:textId="083342EB" w:rsidR="00860EA0" w:rsidRPr="00E5701C" w:rsidRDefault="00860EA0" w:rsidP="00860EA0">
            <w:pPr>
              <w:widowControl w:val="0"/>
              <w:spacing w:before="40" w:after="40"/>
              <w:jc w:val="left"/>
              <w:rPr>
                <w:noProof/>
                <w:sz w:val="18"/>
                <w:szCs w:val="18"/>
                <w:lang w:val="en-US"/>
              </w:rPr>
            </w:pPr>
            <w:r w:rsidRPr="00E5701C">
              <w:rPr>
                <w:noProof/>
                <w:sz w:val="18"/>
                <w:szCs w:val="18"/>
                <w:lang w:val="en-US"/>
              </w:rPr>
              <w:t xml:space="preserve">____  </w:t>
            </w:r>
            <w:r w:rsidRPr="00E5701C">
              <w:rPr>
                <w:noProof/>
                <w:sz w:val="16"/>
                <w:szCs w:val="16"/>
                <w:lang w:val="en-US"/>
              </w:rPr>
              <w:t>(open answer)</w:t>
            </w:r>
          </w:p>
        </w:tc>
      </w:tr>
    </w:tbl>
    <w:p w14:paraId="000004B1" w14:textId="77777777" w:rsidR="00DF6CF4" w:rsidRPr="00E5701C" w:rsidRDefault="00DF6CF4">
      <w:pPr>
        <w:widowControl w:val="0"/>
        <w:jc w:val="left"/>
        <w:rPr>
          <w:noProof/>
          <w:sz w:val="14"/>
          <w:szCs w:val="14"/>
          <w:lang w:val="en-US"/>
        </w:rPr>
      </w:pPr>
    </w:p>
    <w:p w14:paraId="000004B2" w14:textId="77777777" w:rsidR="00DF6CF4" w:rsidRPr="00E5701C" w:rsidRDefault="00DF6CF4">
      <w:pPr>
        <w:widowControl w:val="0"/>
        <w:jc w:val="left"/>
        <w:rPr>
          <w:noProof/>
          <w:sz w:val="14"/>
          <w:szCs w:val="14"/>
          <w:lang w:val="en-US"/>
        </w:rPr>
      </w:pPr>
    </w:p>
    <w:p w14:paraId="719F75D0" w14:textId="77777777" w:rsidR="00860EA0" w:rsidRPr="00E5701C" w:rsidRDefault="00860EA0">
      <w:pPr>
        <w:widowControl w:val="0"/>
        <w:jc w:val="left"/>
        <w:rPr>
          <w:noProof/>
          <w:sz w:val="14"/>
          <w:szCs w:val="14"/>
          <w:lang w:val="en-US"/>
        </w:rPr>
      </w:pPr>
    </w:p>
    <w:p w14:paraId="7F63088C" w14:textId="77777777" w:rsidR="00860EA0" w:rsidRPr="00E5701C" w:rsidRDefault="00860EA0">
      <w:pPr>
        <w:widowControl w:val="0"/>
        <w:jc w:val="left"/>
        <w:rPr>
          <w:noProof/>
          <w:sz w:val="14"/>
          <w:szCs w:val="14"/>
          <w:lang w:val="en-US"/>
        </w:rPr>
      </w:pPr>
    </w:p>
    <w:p w14:paraId="02A0C86F" w14:textId="77777777" w:rsidR="00860EA0" w:rsidRPr="00E5701C" w:rsidRDefault="00860EA0">
      <w:pPr>
        <w:widowControl w:val="0"/>
        <w:jc w:val="left"/>
        <w:rPr>
          <w:noProof/>
          <w:sz w:val="14"/>
          <w:szCs w:val="14"/>
          <w:lang w:val="en-US"/>
        </w:rPr>
      </w:pPr>
    </w:p>
    <w:tbl>
      <w:tblPr>
        <w:tblStyle w:val="af4"/>
        <w:tblW w:w="9360" w:type="dxa"/>
        <w:tblBorders>
          <w:insideH w:val="single" w:sz="4" w:space="0" w:color="auto"/>
          <w:insideV w:val="single" w:sz="4" w:space="0" w:color="auto"/>
        </w:tblBorders>
        <w:tblLayout w:type="fixed"/>
        <w:tblLook w:val="0600" w:firstRow="0" w:lastRow="0" w:firstColumn="0" w:lastColumn="0" w:noHBand="1" w:noVBand="1"/>
      </w:tblPr>
      <w:tblGrid>
        <w:gridCol w:w="3000"/>
        <w:gridCol w:w="2000"/>
        <w:gridCol w:w="4360"/>
      </w:tblGrid>
      <w:tr w:rsidR="00DF6CF4" w:rsidRPr="00E5701C" w14:paraId="697F7A8E" w14:textId="77777777" w:rsidTr="00E02830">
        <w:trPr>
          <w:tblHeader/>
        </w:trPr>
        <w:tc>
          <w:tcPr>
            <w:tcW w:w="3000" w:type="dxa"/>
            <w:shd w:val="clear" w:color="auto" w:fill="DEEAF6" w:themeFill="accent5" w:themeFillTint="33"/>
            <w:tcMar>
              <w:top w:w="100" w:type="dxa"/>
              <w:left w:w="100" w:type="dxa"/>
              <w:bottom w:w="100" w:type="dxa"/>
              <w:right w:w="100" w:type="dxa"/>
            </w:tcMar>
          </w:tcPr>
          <w:p w14:paraId="000004B3" w14:textId="718ADB46" w:rsidR="00DF6CF4" w:rsidRPr="00E5701C" w:rsidRDefault="00B8537A">
            <w:pPr>
              <w:widowControl w:val="0"/>
              <w:pBdr>
                <w:top w:val="nil"/>
                <w:left w:val="nil"/>
                <w:bottom w:val="nil"/>
                <w:right w:val="nil"/>
                <w:between w:val="nil"/>
              </w:pBdr>
              <w:jc w:val="left"/>
              <w:rPr>
                <w:b/>
                <w:noProof/>
                <w:sz w:val="18"/>
                <w:szCs w:val="18"/>
                <w:lang w:val="en-US"/>
              </w:rPr>
            </w:pPr>
            <w:r w:rsidRPr="00E5701C">
              <w:rPr>
                <w:b/>
                <w:noProof/>
                <w:sz w:val="18"/>
                <w:szCs w:val="18"/>
                <w:lang w:val="en-US"/>
              </w:rPr>
              <w:t>Revi</w:t>
            </w:r>
            <w:r w:rsidR="00E6323E" w:rsidRPr="00E5701C">
              <w:rPr>
                <w:b/>
                <w:noProof/>
                <w:sz w:val="18"/>
                <w:szCs w:val="18"/>
                <w:lang w:val="en-US"/>
              </w:rPr>
              <w:t>ew</w:t>
            </w:r>
          </w:p>
        </w:tc>
        <w:tc>
          <w:tcPr>
            <w:tcW w:w="2000" w:type="dxa"/>
            <w:shd w:val="clear" w:color="auto" w:fill="DEEAF6" w:themeFill="accent5" w:themeFillTint="33"/>
            <w:tcMar>
              <w:top w:w="100" w:type="dxa"/>
              <w:left w:w="100" w:type="dxa"/>
              <w:bottom w:w="100" w:type="dxa"/>
              <w:right w:w="100" w:type="dxa"/>
            </w:tcMar>
          </w:tcPr>
          <w:p w14:paraId="000004B4" w14:textId="59AB6E18" w:rsidR="00DF6CF4" w:rsidRPr="00E5701C" w:rsidRDefault="00E6323E">
            <w:pPr>
              <w:widowControl w:val="0"/>
              <w:pBdr>
                <w:top w:val="nil"/>
                <w:left w:val="nil"/>
                <w:bottom w:val="nil"/>
                <w:right w:val="nil"/>
                <w:between w:val="nil"/>
              </w:pBdr>
              <w:jc w:val="left"/>
              <w:rPr>
                <w:b/>
                <w:noProof/>
                <w:sz w:val="18"/>
                <w:szCs w:val="18"/>
                <w:lang w:val="en-US"/>
              </w:rPr>
            </w:pPr>
            <w:r w:rsidRPr="00E5701C">
              <w:rPr>
                <w:b/>
                <w:noProof/>
                <w:sz w:val="18"/>
                <w:szCs w:val="18"/>
                <w:lang w:val="en-US"/>
              </w:rPr>
              <w:t>S</w:t>
            </w:r>
            <w:r w:rsidR="00E02830" w:rsidRPr="00E5701C">
              <w:rPr>
                <w:b/>
                <w:noProof/>
                <w:sz w:val="18"/>
                <w:szCs w:val="18"/>
                <w:lang w:val="en-US"/>
              </w:rPr>
              <w:t>tatus</w:t>
            </w:r>
          </w:p>
        </w:tc>
        <w:tc>
          <w:tcPr>
            <w:tcW w:w="4360" w:type="dxa"/>
            <w:shd w:val="clear" w:color="auto" w:fill="DEEAF6" w:themeFill="accent5" w:themeFillTint="33"/>
            <w:tcMar>
              <w:top w:w="100" w:type="dxa"/>
              <w:left w:w="100" w:type="dxa"/>
              <w:bottom w:w="100" w:type="dxa"/>
              <w:right w:w="100" w:type="dxa"/>
            </w:tcMar>
          </w:tcPr>
          <w:p w14:paraId="000004B5" w14:textId="6ACB8823" w:rsidR="00DF6CF4" w:rsidRPr="00E5701C" w:rsidRDefault="00B8537A">
            <w:pPr>
              <w:widowControl w:val="0"/>
              <w:pBdr>
                <w:top w:val="nil"/>
                <w:left w:val="nil"/>
                <w:bottom w:val="nil"/>
                <w:right w:val="nil"/>
                <w:between w:val="nil"/>
              </w:pBdr>
              <w:jc w:val="left"/>
              <w:rPr>
                <w:b/>
                <w:noProof/>
                <w:sz w:val="18"/>
                <w:szCs w:val="18"/>
                <w:lang w:val="en-US"/>
              </w:rPr>
            </w:pPr>
            <w:r w:rsidRPr="00E5701C">
              <w:rPr>
                <w:b/>
                <w:noProof/>
                <w:sz w:val="18"/>
                <w:szCs w:val="18"/>
                <w:lang w:val="en-US"/>
              </w:rPr>
              <w:t>Not</w:t>
            </w:r>
            <w:r w:rsidR="00E6323E" w:rsidRPr="00E5701C">
              <w:rPr>
                <w:b/>
                <w:noProof/>
                <w:sz w:val="18"/>
                <w:szCs w:val="18"/>
                <w:lang w:val="en-US"/>
              </w:rPr>
              <w:t>e</w:t>
            </w:r>
            <w:r w:rsidRPr="00E5701C">
              <w:rPr>
                <w:b/>
                <w:noProof/>
                <w:sz w:val="18"/>
                <w:szCs w:val="18"/>
                <w:lang w:val="en-US"/>
              </w:rPr>
              <w:t>s</w:t>
            </w:r>
          </w:p>
        </w:tc>
      </w:tr>
      <w:tr w:rsidR="00DF6CF4" w:rsidRPr="00E5701C" w14:paraId="5A8D864E" w14:textId="77777777" w:rsidTr="00E02830">
        <w:tc>
          <w:tcPr>
            <w:tcW w:w="3000" w:type="dxa"/>
            <w:shd w:val="clear" w:color="auto" w:fill="auto"/>
            <w:tcMar>
              <w:top w:w="100" w:type="dxa"/>
              <w:left w:w="100" w:type="dxa"/>
              <w:bottom w:w="100" w:type="dxa"/>
              <w:right w:w="100" w:type="dxa"/>
            </w:tcMar>
          </w:tcPr>
          <w:p w14:paraId="000004B6" w14:textId="2D2E6489" w:rsidR="00E6323E" w:rsidRPr="00E5701C" w:rsidRDefault="00E6323E" w:rsidP="00E6323E">
            <w:pPr>
              <w:widowControl w:val="0"/>
              <w:pBdr>
                <w:top w:val="nil"/>
                <w:left w:val="nil"/>
                <w:bottom w:val="nil"/>
                <w:right w:val="nil"/>
                <w:between w:val="nil"/>
              </w:pBdr>
              <w:jc w:val="left"/>
              <w:rPr>
                <w:noProof/>
                <w:sz w:val="18"/>
                <w:szCs w:val="18"/>
                <w:lang w:val="en-US"/>
              </w:rPr>
            </w:pPr>
            <w:r w:rsidRPr="00E5701C">
              <w:rPr>
                <w:noProof/>
                <w:sz w:val="18"/>
                <w:szCs w:val="18"/>
                <w:lang w:val="en-US"/>
              </w:rPr>
              <w:t>Consultation with participants</w:t>
            </w:r>
          </w:p>
        </w:tc>
        <w:tc>
          <w:tcPr>
            <w:tcW w:w="2000" w:type="dxa"/>
            <w:shd w:val="clear" w:color="auto" w:fill="auto"/>
            <w:tcMar>
              <w:top w:w="100" w:type="dxa"/>
              <w:left w:w="100" w:type="dxa"/>
              <w:bottom w:w="100" w:type="dxa"/>
              <w:right w:w="100" w:type="dxa"/>
            </w:tcMar>
          </w:tcPr>
          <w:p w14:paraId="000004B7" w14:textId="0FB93B5E" w:rsidR="00DF6CF4" w:rsidRPr="00E5701C" w:rsidRDefault="00E5701C">
            <w:pPr>
              <w:widowControl w:val="0"/>
              <w:pBdr>
                <w:top w:val="nil"/>
                <w:left w:val="nil"/>
                <w:bottom w:val="nil"/>
                <w:right w:val="nil"/>
                <w:between w:val="nil"/>
              </w:pBdr>
              <w:jc w:val="left"/>
              <w:rPr>
                <w:noProof/>
                <w:sz w:val="18"/>
                <w:szCs w:val="18"/>
                <w:lang w:val="en-US"/>
              </w:rPr>
            </w:pPr>
            <w:sdt>
              <w:sdtPr>
                <w:rPr>
                  <w:noProof/>
                  <w:sz w:val="18"/>
                  <w:szCs w:val="18"/>
                  <w:shd w:val="clear" w:color="auto" w:fill="E7E6E6" w:themeFill="background2"/>
                  <w:lang w:val="en-US"/>
                </w:rPr>
                <w:alias w:val="Review status"/>
                <w:id w:val="-220900657"/>
                <w:dropDownList>
                  <w:listItem w:displayText="Not started" w:value="Not started"/>
                  <w:listItem w:displayText="In progress" w:value="In progress"/>
                  <w:listItem w:displayText="Under review" w:value="Under review"/>
                  <w:listItem w:displayText="Approved" w:value="Approved"/>
                </w:dropDownList>
              </w:sdtPr>
              <w:sdtEndPr/>
              <w:sdtContent>
                <w:r w:rsidR="00256B3B" w:rsidRPr="00E5701C">
                  <w:rPr>
                    <w:noProof/>
                    <w:sz w:val="18"/>
                    <w:szCs w:val="18"/>
                    <w:shd w:val="clear" w:color="auto" w:fill="E7E6E6" w:themeFill="background2"/>
                    <w:lang w:val="en-US"/>
                  </w:rPr>
                  <w:t>Not started</w:t>
                </w:r>
              </w:sdtContent>
            </w:sdt>
          </w:p>
        </w:tc>
        <w:tc>
          <w:tcPr>
            <w:tcW w:w="4360" w:type="dxa"/>
            <w:shd w:val="clear" w:color="auto" w:fill="auto"/>
            <w:tcMar>
              <w:top w:w="100" w:type="dxa"/>
              <w:left w:w="100" w:type="dxa"/>
              <w:bottom w:w="100" w:type="dxa"/>
              <w:right w:w="100" w:type="dxa"/>
            </w:tcMar>
          </w:tcPr>
          <w:p w14:paraId="000004B8" w14:textId="77777777" w:rsidR="00DF6CF4" w:rsidRPr="00E5701C" w:rsidRDefault="00DF6CF4">
            <w:pPr>
              <w:widowControl w:val="0"/>
              <w:pBdr>
                <w:top w:val="nil"/>
                <w:left w:val="nil"/>
                <w:bottom w:val="nil"/>
                <w:right w:val="nil"/>
                <w:between w:val="nil"/>
              </w:pBdr>
              <w:jc w:val="left"/>
              <w:rPr>
                <w:noProof/>
                <w:sz w:val="18"/>
                <w:szCs w:val="18"/>
                <w:lang w:val="en-US"/>
              </w:rPr>
            </w:pPr>
          </w:p>
        </w:tc>
      </w:tr>
      <w:tr w:rsidR="00DF6CF4" w:rsidRPr="00E5701C" w14:paraId="02664DAF" w14:textId="77777777" w:rsidTr="00E02830">
        <w:tc>
          <w:tcPr>
            <w:tcW w:w="3000" w:type="dxa"/>
            <w:shd w:val="clear" w:color="auto" w:fill="auto"/>
            <w:tcMar>
              <w:top w:w="100" w:type="dxa"/>
              <w:left w:w="100" w:type="dxa"/>
              <w:bottom w:w="100" w:type="dxa"/>
              <w:right w:w="100" w:type="dxa"/>
            </w:tcMar>
          </w:tcPr>
          <w:p w14:paraId="000004B9" w14:textId="19AB35E9" w:rsidR="00E6323E" w:rsidRPr="00E5701C" w:rsidRDefault="00E6323E">
            <w:pPr>
              <w:widowControl w:val="0"/>
              <w:pBdr>
                <w:top w:val="nil"/>
                <w:left w:val="nil"/>
                <w:bottom w:val="nil"/>
                <w:right w:val="nil"/>
                <w:between w:val="nil"/>
              </w:pBdr>
              <w:jc w:val="left"/>
              <w:rPr>
                <w:noProof/>
                <w:sz w:val="18"/>
                <w:szCs w:val="18"/>
                <w:lang w:val="en-US"/>
              </w:rPr>
            </w:pPr>
            <w:r w:rsidRPr="00E5701C">
              <w:rPr>
                <w:noProof/>
                <w:sz w:val="18"/>
                <w:szCs w:val="18"/>
                <w:lang w:val="en-US"/>
              </w:rPr>
              <w:lastRenderedPageBreak/>
              <w:t>Verification with supplier</w:t>
            </w:r>
          </w:p>
        </w:tc>
        <w:tc>
          <w:tcPr>
            <w:tcW w:w="2000" w:type="dxa"/>
            <w:shd w:val="clear" w:color="auto" w:fill="auto"/>
            <w:tcMar>
              <w:top w:w="100" w:type="dxa"/>
              <w:left w:w="100" w:type="dxa"/>
              <w:bottom w:w="100" w:type="dxa"/>
              <w:right w:w="100" w:type="dxa"/>
            </w:tcMar>
          </w:tcPr>
          <w:p w14:paraId="000004BA" w14:textId="77777777" w:rsidR="00DF6CF4" w:rsidRPr="00E5701C" w:rsidRDefault="00E5701C">
            <w:pPr>
              <w:widowControl w:val="0"/>
              <w:pBdr>
                <w:top w:val="nil"/>
                <w:left w:val="nil"/>
                <w:bottom w:val="nil"/>
                <w:right w:val="nil"/>
                <w:between w:val="nil"/>
              </w:pBdr>
              <w:jc w:val="left"/>
              <w:rPr>
                <w:noProof/>
                <w:sz w:val="18"/>
                <w:szCs w:val="18"/>
                <w:lang w:val="en-US"/>
              </w:rPr>
            </w:pPr>
            <w:sdt>
              <w:sdtPr>
                <w:rPr>
                  <w:noProof/>
                  <w:sz w:val="18"/>
                  <w:szCs w:val="18"/>
                  <w:lang w:val="en-US"/>
                </w:rPr>
                <w:alias w:val="Review status"/>
                <w:id w:val="1066020595"/>
                <w:dropDownList>
                  <w:listItem w:displayText="Not started" w:value="Not started"/>
                  <w:listItem w:displayText="In progress" w:value="In progress"/>
                  <w:listItem w:displayText="Under review" w:value="Under review"/>
                  <w:listItem w:displayText="Approved" w:value="Approved"/>
                </w:dropDownList>
              </w:sdtPr>
              <w:sdtEndPr/>
              <w:sdtContent>
                <w:r w:rsidR="00B8537A" w:rsidRPr="00E5701C">
                  <w:rPr>
                    <w:noProof/>
                    <w:color w:val="473821"/>
                    <w:sz w:val="18"/>
                    <w:szCs w:val="18"/>
                    <w:shd w:val="clear" w:color="auto" w:fill="FFE5A0"/>
                    <w:lang w:val="en-US"/>
                  </w:rPr>
                  <w:t>In progress</w:t>
                </w:r>
              </w:sdtContent>
            </w:sdt>
          </w:p>
        </w:tc>
        <w:tc>
          <w:tcPr>
            <w:tcW w:w="4360" w:type="dxa"/>
            <w:shd w:val="clear" w:color="auto" w:fill="auto"/>
            <w:tcMar>
              <w:top w:w="100" w:type="dxa"/>
              <w:left w:w="100" w:type="dxa"/>
              <w:bottom w:w="100" w:type="dxa"/>
              <w:right w:w="100" w:type="dxa"/>
            </w:tcMar>
          </w:tcPr>
          <w:p w14:paraId="000004BB" w14:textId="77777777" w:rsidR="00DF6CF4" w:rsidRPr="00E5701C" w:rsidRDefault="00DF6CF4">
            <w:pPr>
              <w:widowControl w:val="0"/>
              <w:pBdr>
                <w:top w:val="nil"/>
                <w:left w:val="nil"/>
                <w:bottom w:val="nil"/>
                <w:right w:val="nil"/>
                <w:between w:val="nil"/>
              </w:pBdr>
              <w:jc w:val="left"/>
              <w:rPr>
                <w:noProof/>
                <w:sz w:val="18"/>
                <w:szCs w:val="18"/>
                <w:lang w:val="en-US"/>
              </w:rPr>
            </w:pPr>
          </w:p>
        </w:tc>
      </w:tr>
      <w:tr w:rsidR="00DF6CF4" w:rsidRPr="00E5701C" w14:paraId="29BEE2E8" w14:textId="77777777" w:rsidTr="00E02830">
        <w:tc>
          <w:tcPr>
            <w:tcW w:w="3000" w:type="dxa"/>
            <w:shd w:val="clear" w:color="auto" w:fill="auto"/>
            <w:tcMar>
              <w:top w:w="100" w:type="dxa"/>
              <w:left w:w="100" w:type="dxa"/>
              <w:bottom w:w="100" w:type="dxa"/>
              <w:right w:w="100" w:type="dxa"/>
            </w:tcMar>
          </w:tcPr>
          <w:p w14:paraId="000004BC" w14:textId="6E446293" w:rsidR="00E6323E" w:rsidRPr="00E5701C" w:rsidRDefault="00E6323E">
            <w:pPr>
              <w:widowControl w:val="0"/>
              <w:pBdr>
                <w:top w:val="nil"/>
                <w:left w:val="nil"/>
                <w:bottom w:val="nil"/>
                <w:right w:val="nil"/>
                <w:between w:val="nil"/>
              </w:pBdr>
              <w:jc w:val="left"/>
              <w:rPr>
                <w:noProof/>
                <w:sz w:val="18"/>
                <w:szCs w:val="18"/>
                <w:lang w:val="en-US"/>
              </w:rPr>
            </w:pPr>
            <w:r w:rsidRPr="00E5701C">
              <w:rPr>
                <w:noProof/>
                <w:sz w:val="18"/>
                <w:szCs w:val="18"/>
                <w:lang w:val="en-US"/>
              </w:rPr>
              <w:t>On-site verification by OMT-PMT-Advisory Council</w:t>
            </w:r>
          </w:p>
        </w:tc>
        <w:tc>
          <w:tcPr>
            <w:tcW w:w="2000" w:type="dxa"/>
            <w:shd w:val="clear" w:color="auto" w:fill="auto"/>
            <w:tcMar>
              <w:top w:w="100" w:type="dxa"/>
              <w:left w:w="100" w:type="dxa"/>
              <w:bottom w:w="100" w:type="dxa"/>
              <w:right w:w="100" w:type="dxa"/>
            </w:tcMar>
          </w:tcPr>
          <w:p w14:paraId="000004BD" w14:textId="65879AFC" w:rsidR="00DF6CF4" w:rsidRPr="00E5701C" w:rsidRDefault="00E5701C">
            <w:pPr>
              <w:widowControl w:val="0"/>
              <w:pBdr>
                <w:top w:val="nil"/>
                <w:left w:val="nil"/>
                <w:bottom w:val="nil"/>
                <w:right w:val="nil"/>
                <w:between w:val="nil"/>
              </w:pBdr>
              <w:jc w:val="left"/>
              <w:rPr>
                <w:noProof/>
                <w:sz w:val="18"/>
                <w:szCs w:val="18"/>
                <w:lang w:val="en-US"/>
              </w:rPr>
            </w:pPr>
            <w:sdt>
              <w:sdtPr>
                <w:rPr>
                  <w:noProof/>
                  <w:sz w:val="18"/>
                  <w:szCs w:val="18"/>
                  <w:lang w:val="en-US"/>
                </w:rPr>
                <w:alias w:val="Review status"/>
                <w:id w:val="-12590539"/>
                <w:dropDownList>
                  <w:listItem w:displayText="Not started" w:value="Not started"/>
                  <w:listItem w:displayText="In progress" w:value="In progress"/>
                  <w:listItem w:displayText="Under review" w:value="Under review"/>
                  <w:listItem w:displayText="Approved" w:value="Approved"/>
                </w:dropDownList>
              </w:sdtPr>
              <w:sdtEndPr/>
              <w:sdtContent>
                <w:r w:rsidR="00B8537A" w:rsidRPr="00E5701C">
                  <w:rPr>
                    <w:noProof/>
                    <w:color w:val="0A53A8"/>
                    <w:sz w:val="18"/>
                    <w:szCs w:val="18"/>
                    <w:shd w:val="clear" w:color="auto" w:fill="BFE1F6"/>
                    <w:lang w:val="en-US"/>
                  </w:rPr>
                  <w:t>Under review</w:t>
                </w:r>
              </w:sdtContent>
            </w:sdt>
          </w:p>
        </w:tc>
        <w:tc>
          <w:tcPr>
            <w:tcW w:w="4360" w:type="dxa"/>
            <w:shd w:val="clear" w:color="auto" w:fill="auto"/>
            <w:tcMar>
              <w:top w:w="100" w:type="dxa"/>
              <w:left w:w="100" w:type="dxa"/>
              <w:bottom w:w="100" w:type="dxa"/>
              <w:right w:w="100" w:type="dxa"/>
            </w:tcMar>
          </w:tcPr>
          <w:p w14:paraId="000004BE" w14:textId="77777777" w:rsidR="00DF6CF4" w:rsidRPr="00E5701C" w:rsidRDefault="00DF6CF4">
            <w:pPr>
              <w:widowControl w:val="0"/>
              <w:pBdr>
                <w:top w:val="nil"/>
                <w:left w:val="nil"/>
                <w:bottom w:val="nil"/>
                <w:right w:val="nil"/>
                <w:between w:val="nil"/>
              </w:pBdr>
              <w:jc w:val="left"/>
              <w:rPr>
                <w:noProof/>
                <w:sz w:val="18"/>
                <w:szCs w:val="18"/>
                <w:lang w:val="en-US"/>
              </w:rPr>
            </w:pPr>
          </w:p>
        </w:tc>
      </w:tr>
      <w:tr w:rsidR="00DF6CF4" w:rsidRPr="00E5701C" w14:paraId="1B1397D5" w14:textId="77777777" w:rsidTr="00E02830">
        <w:tc>
          <w:tcPr>
            <w:tcW w:w="3000" w:type="dxa"/>
            <w:shd w:val="clear" w:color="auto" w:fill="auto"/>
            <w:tcMar>
              <w:top w:w="100" w:type="dxa"/>
              <w:left w:w="100" w:type="dxa"/>
              <w:bottom w:w="100" w:type="dxa"/>
              <w:right w:w="100" w:type="dxa"/>
            </w:tcMar>
          </w:tcPr>
          <w:p w14:paraId="000004BF" w14:textId="7952469F" w:rsidR="00E6323E" w:rsidRPr="00E5701C" w:rsidRDefault="00E6323E">
            <w:pPr>
              <w:widowControl w:val="0"/>
              <w:pBdr>
                <w:top w:val="nil"/>
                <w:left w:val="nil"/>
                <w:bottom w:val="nil"/>
                <w:right w:val="nil"/>
                <w:between w:val="nil"/>
              </w:pBdr>
              <w:jc w:val="left"/>
              <w:rPr>
                <w:noProof/>
                <w:sz w:val="18"/>
                <w:szCs w:val="18"/>
                <w:lang w:val="en-US"/>
              </w:rPr>
            </w:pPr>
            <w:r w:rsidRPr="00E5701C">
              <w:rPr>
                <w:noProof/>
                <w:sz w:val="18"/>
                <w:szCs w:val="18"/>
                <w:lang w:val="en-US"/>
              </w:rPr>
              <w:t>Inclusion of requirements in service contracting</w:t>
            </w:r>
          </w:p>
        </w:tc>
        <w:tc>
          <w:tcPr>
            <w:tcW w:w="2000" w:type="dxa"/>
            <w:shd w:val="clear" w:color="auto" w:fill="auto"/>
            <w:tcMar>
              <w:top w:w="100" w:type="dxa"/>
              <w:left w:w="100" w:type="dxa"/>
              <w:bottom w:w="100" w:type="dxa"/>
              <w:right w:w="100" w:type="dxa"/>
            </w:tcMar>
          </w:tcPr>
          <w:p w14:paraId="000004C0" w14:textId="77777777" w:rsidR="00DF6CF4" w:rsidRPr="00E5701C" w:rsidRDefault="00E5701C">
            <w:pPr>
              <w:widowControl w:val="0"/>
              <w:pBdr>
                <w:top w:val="nil"/>
                <w:left w:val="nil"/>
                <w:bottom w:val="nil"/>
                <w:right w:val="nil"/>
                <w:between w:val="nil"/>
              </w:pBdr>
              <w:jc w:val="left"/>
              <w:rPr>
                <w:noProof/>
                <w:sz w:val="18"/>
                <w:szCs w:val="18"/>
                <w:lang w:val="en-US"/>
              </w:rPr>
            </w:pPr>
            <w:sdt>
              <w:sdtPr>
                <w:rPr>
                  <w:noProof/>
                  <w:sz w:val="18"/>
                  <w:szCs w:val="18"/>
                  <w:lang w:val="en-US"/>
                </w:rPr>
                <w:alias w:val="Review status"/>
                <w:id w:val="-1982899428"/>
                <w:dropDownList>
                  <w:listItem w:displayText="Not started" w:value="Not started"/>
                  <w:listItem w:displayText="In progress" w:value="In progress"/>
                  <w:listItem w:displayText="Under review" w:value="Under review"/>
                  <w:listItem w:displayText="Approved" w:value="Approved"/>
                </w:dropDownList>
              </w:sdtPr>
              <w:sdtEndPr/>
              <w:sdtContent>
                <w:r w:rsidR="00B8537A" w:rsidRPr="00E5701C">
                  <w:rPr>
                    <w:noProof/>
                    <w:color w:val="11734B"/>
                    <w:sz w:val="18"/>
                    <w:szCs w:val="18"/>
                    <w:shd w:val="clear" w:color="auto" w:fill="D4EDBC"/>
                    <w:lang w:val="en-US"/>
                  </w:rPr>
                  <w:t>Approved</w:t>
                </w:r>
              </w:sdtContent>
            </w:sdt>
          </w:p>
        </w:tc>
        <w:tc>
          <w:tcPr>
            <w:tcW w:w="4360" w:type="dxa"/>
            <w:shd w:val="clear" w:color="auto" w:fill="auto"/>
            <w:tcMar>
              <w:top w:w="100" w:type="dxa"/>
              <w:left w:w="100" w:type="dxa"/>
              <w:bottom w:w="100" w:type="dxa"/>
              <w:right w:w="100" w:type="dxa"/>
            </w:tcMar>
          </w:tcPr>
          <w:p w14:paraId="000004C1" w14:textId="77777777" w:rsidR="00DF6CF4" w:rsidRPr="00E5701C" w:rsidRDefault="00DF6CF4">
            <w:pPr>
              <w:widowControl w:val="0"/>
              <w:pBdr>
                <w:top w:val="nil"/>
                <w:left w:val="nil"/>
                <w:bottom w:val="nil"/>
                <w:right w:val="nil"/>
                <w:between w:val="nil"/>
              </w:pBdr>
              <w:jc w:val="left"/>
              <w:rPr>
                <w:noProof/>
                <w:sz w:val="18"/>
                <w:szCs w:val="18"/>
                <w:lang w:val="en-US"/>
              </w:rPr>
            </w:pPr>
          </w:p>
        </w:tc>
      </w:tr>
    </w:tbl>
    <w:p w14:paraId="000004C2" w14:textId="77777777" w:rsidR="00DF6CF4" w:rsidRPr="00E5701C" w:rsidRDefault="00DF6CF4">
      <w:pPr>
        <w:widowControl w:val="0"/>
        <w:jc w:val="left"/>
        <w:rPr>
          <w:noProof/>
          <w:sz w:val="14"/>
          <w:szCs w:val="14"/>
          <w:lang w:val="en-US"/>
        </w:rPr>
      </w:pPr>
    </w:p>
    <w:p w14:paraId="4F134937" w14:textId="77777777" w:rsidR="00E02830" w:rsidRPr="00E5701C" w:rsidRDefault="00E02830">
      <w:pPr>
        <w:widowControl w:val="0"/>
        <w:jc w:val="left"/>
        <w:rPr>
          <w:noProof/>
          <w:sz w:val="16"/>
          <w:szCs w:val="16"/>
          <w:lang w:val="en-US"/>
        </w:rPr>
      </w:pPr>
    </w:p>
    <w:p w14:paraId="000004C3" w14:textId="7BF16F3B" w:rsidR="00DF6CF4" w:rsidRPr="00E5701C" w:rsidRDefault="002C26E1">
      <w:pPr>
        <w:widowControl w:val="0"/>
        <w:jc w:val="left"/>
        <w:rPr>
          <w:noProof/>
          <w:sz w:val="16"/>
          <w:szCs w:val="16"/>
          <w:lang w:val="en-US"/>
        </w:rPr>
      </w:pPr>
      <w:r w:rsidRPr="00E5701C">
        <w:rPr>
          <w:noProof/>
          <w:sz w:val="16"/>
          <w:szCs w:val="16"/>
          <w:lang w:val="en-US"/>
        </w:rPr>
        <w:t>DATE</w:t>
      </w:r>
      <w:r w:rsidR="00B8537A" w:rsidRPr="00E5701C">
        <w:rPr>
          <w:noProof/>
          <w:sz w:val="16"/>
          <w:szCs w:val="16"/>
          <w:lang w:val="en-US"/>
        </w:rPr>
        <w:t>______________________________</w:t>
      </w:r>
    </w:p>
    <w:p w14:paraId="000004C4" w14:textId="29D921F1" w:rsidR="00DF6CF4" w:rsidRPr="00E5701C" w:rsidRDefault="002C26E1" w:rsidP="002C26E1">
      <w:pPr>
        <w:widowControl w:val="0"/>
        <w:jc w:val="left"/>
        <w:rPr>
          <w:noProof/>
          <w:sz w:val="16"/>
          <w:szCs w:val="16"/>
          <w:lang w:val="en-US"/>
        </w:rPr>
      </w:pPr>
      <w:r w:rsidRPr="00E5701C">
        <w:rPr>
          <w:noProof/>
          <w:sz w:val="16"/>
          <w:szCs w:val="16"/>
          <w:lang w:val="en-US"/>
        </w:rPr>
        <w:t>ADMINISTRATIVE MANAGER</w:t>
      </w:r>
      <w:r w:rsidR="00B8537A" w:rsidRPr="00E5701C">
        <w:rPr>
          <w:noProof/>
          <w:sz w:val="16"/>
          <w:szCs w:val="16"/>
          <w:lang w:val="en-US"/>
        </w:rPr>
        <w:t>____________________________________________________________</w:t>
      </w:r>
    </w:p>
    <w:p w14:paraId="000004C5" w14:textId="0EA9FCDD" w:rsidR="00DF6CF4" w:rsidRPr="00E5701C" w:rsidRDefault="002C26E1">
      <w:pPr>
        <w:widowControl w:val="0"/>
        <w:jc w:val="left"/>
        <w:rPr>
          <w:noProof/>
          <w:sz w:val="16"/>
          <w:szCs w:val="16"/>
          <w:lang w:val="en-US"/>
        </w:rPr>
      </w:pPr>
      <w:r w:rsidRPr="00E5701C">
        <w:rPr>
          <w:noProof/>
          <w:sz w:val="16"/>
          <w:szCs w:val="16"/>
          <w:lang w:val="en-US"/>
        </w:rPr>
        <w:t>PROGRAMMATIC MANAGER</w:t>
      </w:r>
      <w:r w:rsidR="00B8537A" w:rsidRPr="00E5701C">
        <w:rPr>
          <w:noProof/>
          <w:sz w:val="16"/>
          <w:szCs w:val="16"/>
          <w:lang w:val="en-US"/>
        </w:rPr>
        <w:t>_____________________________________________________________</w:t>
      </w:r>
    </w:p>
    <w:p w14:paraId="000004EE" w14:textId="56339EF8" w:rsidR="00DF6CF4" w:rsidRPr="00E5701C" w:rsidRDefault="002C26E1" w:rsidP="002A7CEA">
      <w:pPr>
        <w:widowControl w:val="0"/>
        <w:jc w:val="left"/>
        <w:rPr>
          <w:noProof/>
          <w:sz w:val="16"/>
          <w:szCs w:val="16"/>
          <w:lang w:val="en-US"/>
        </w:rPr>
      </w:pPr>
      <w:r w:rsidRPr="00E5701C">
        <w:rPr>
          <w:noProof/>
          <w:sz w:val="16"/>
          <w:szCs w:val="16"/>
          <w:lang w:val="en-US"/>
        </w:rPr>
        <w:t>OPERATIONS MANAGER</w:t>
      </w:r>
      <w:r w:rsidR="00B8537A" w:rsidRPr="00E5701C">
        <w:rPr>
          <w:noProof/>
          <w:sz w:val="16"/>
          <w:szCs w:val="16"/>
          <w:lang w:val="en-US"/>
        </w:rPr>
        <w:t>______________________________________________________________</w:t>
      </w:r>
      <w:bookmarkStart w:id="5" w:name="_heading=h.253zm59roveu" w:colFirst="0" w:colLast="0"/>
      <w:bookmarkEnd w:id="5"/>
    </w:p>
    <w:p w14:paraId="7AF29323" w14:textId="77777777" w:rsidR="001C2BAF" w:rsidRPr="00E5701C" w:rsidRDefault="001C2BAF" w:rsidP="002A7CEA">
      <w:pPr>
        <w:widowControl w:val="0"/>
        <w:jc w:val="left"/>
        <w:rPr>
          <w:noProof/>
          <w:sz w:val="14"/>
          <w:szCs w:val="14"/>
          <w:lang w:val="en-US"/>
        </w:rPr>
      </w:pPr>
    </w:p>
    <w:sectPr w:rsidR="001C2BAF" w:rsidRPr="00E5701C">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A752" w14:textId="77777777" w:rsidR="00DA0A42" w:rsidRDefault="00DA0A42">
      <w:r>
        <w:separator/>
      </w:r>
    </w:p>
  </w:endnote>
  <w:endnote w:type="continuationSeparator" w:id="0">
    <w:p w14:paraId="584FD281" w14:textId="77777777" w:rsidR="00DA0A42" w:rsidRDefault="00DA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37962"/>
      <w:docPartObj>
        <w:docPartGallery w:val="Page Numbers (Bottom of Page)"/>
        <w:docPartUnique/>
      </w:docPartObj>
    </w:sdtPr>
    <w:sdtEndPr>
      <w:rPr>
        <w:noProof/>
      </w:rPr>
    </w:sdtEndPr>
    <w:sdtContent>
      <w:p w14:paraId="22B44208" w14:textId="0AF6A12A" w:rsidR="00C6627D" w:rsidRDefault="00C662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4F0" w14:textId="39B756A7" w:rsidR="00DF6CF4" w:rsidRDefault="00DF6CF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7396" w14:textId="77777777" w:rsidR="00DA0A42" w:rsidRDefault="00DA0A42">
      <w:r>
        <w:separator/>
      </w:r>
    </w:p>
  </w:footnote>
  <w:footnote w:type="continuationSeparator" w:id="0">
    <w:p w14:paraId="5BB70985" w14:textId="77777777" w:rsidR="00DA0A42" w:rsidRDefault="00DA0A42">
      <w:r>
        <w:continuationSeparator/>
      </w:r>
    </w:p>
  </w:footnote>
  <w:footnote w:id="1">
    <w:p w14:paraId="2277BFA4" w14:textId="6A24A8CA" w:rsidR="006C1BB8" w:rsidRPr="00E5701C" w:rsidRDefault="006C1BB8">
      <w:pPr>
        <w:pStyle w:val="FootnoteText"/>
        <w:rPr>
          <w:lang w:val="en-US"/>
        </w:rPr>
      </w:pPr>
      <w:r w:rsidRPr="00E5701C">
        <w:rPr>
          <w:rStyle w:val="FootnoteReference"/>
          <w:sz w:val="16"/>
          <w:szCs w:val="16"/>
        </w:rPr>
        <w:footnoteRef/>
      </w:r>
      <w:r w:rsidRPr="00E5701C">
        <w:rPr>
          <w:sz w:val="16"/>
          <w:szCs w:val="16"/>
          <w:lang w:val="en-US"/>
        </w:rPr>
        <w:t xml:space="preserve"> </w:t>
      </w:r>
      <w:r w:rsidR="00E5701C" w:rsidRPr="00E5701C">
        <w:rPr>
          <w:sz w:val="16"/>
          <w:szCs w:val="16"/>
          <w:lang w:val="en-US"/>
        </w:rPr>
        <w:t xml:space="preserve">UN Guatemala is grateful to Mr. </w:t>
      </w:r>
      <w:r w:rsidR="00E5701C" w:rsidRPr="00E5701C">
        <w:rPr>
          <w:sz w:val="16"/>
          <w:szCs w:val="16"/>
          <w:lang w:val="en-US"/>
        </w:rPr>
        <w:t xml:space="preserve">Alexander </w:t>
      </w:r>
      <w:proofErr w:type="spellStart"/>
      <w:r w:rsidR="00E5701C" w:rsidRPr="00E5701C">
        <w:rPr>
          <w:sz w:val="16"/>
          <w:szCs w:val="16"/>
          <w:lang w:val="en-US"/>
        </w:rPr>
        <w:t>Blecken</w:t>
      </w:r>
      <w:proofErr w:type="spellEnd"/>
      <w:r w:rsidR="00E5701C" w:rsidRPr="00E5701C">
        <w:rPr>
          <w:sz w:val="16"/>
          <w:szCs w:val="16"/>
          <w:lang w:val="en-US"/>
        </w:rPr>
        <w:t>, Managing Director</w:t>
      </w:r>
      <w:r w:rsidR="00E5701C" w:rsidRPr="00E5701C">
        <w:rPr>
          <w:sz w:val="16"/>
          <w:szCs w:val="16"/>
          <w:lang w:val="en-US"/>
        </w:rPr>
        <w:t xml:space="preserve"> of </w:t>
      </w:r>
      <w:r w:rsidR="00E5701C" w:rsidRPr="00E5701C">
        <w:rPr>
          <w:sz w:val="16"/>
          <w:szCs w:val="16"/>
          <w:lang w:val="en-US"/>
        </w:rPr>
        <w:t>SPOT Advisory GmbH, for his review and enhancements</w:t>
      </w:r>
      <w:r w:rsidR="00E5701C" w:rsidRPr="00E5701C">
        <w:rPr>
          <w:sz w:val="16"/>
          <w:szCs w:val="16"/>
          <w:lang w:val="en-US"/>
        </w:rPr>
        <w:t xml:space="preserve"> of this checklist. </w:t>
      </w:r>
    </w:p>
  </w:footnote>
  <w:footnote w:id="2">
    <w:p w14:paraId="20932835" w14:textId="2641536D" w:rsidR="0067537B" w:rsidRPr="0067537B" w:rsidRDefault="0067537B">
      <w:pPr>
        <w:pStyle w:val="FootnoteText"/>
        <w:rPr>
          <w:sz w:val="16"/>
          <w:szCs w:val="16"/>
          <w:lang w:val="en-US"/>
        </w:rPr>
      </w:pPr>
      <w:r w:rsidRPr="0067537B">
        <w:rPr>
          <w:rStyle w:val="FootnoteReference"/>
          <w:sz w:val="16"/>
          <w:szCs w:val="16"/>
        </w:rPr>
        <w:footnoteRef/>
      </w:r>
      <w:r w:rsidRPr="0067537B">
        <w:rPr>
          <w:sz w:val="16"/>
          <w:szCs w:val="16"/>
          <w:lang w:val="en-US"/>
        </w:rPr>
        <w:t xml:space="preserve"> Step-free access includes access via lifts, ramps of a reasonable gradient with handrails, or level access, avoiding gaps or slippery surfaces or other barriers.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BB6"/>
    <w:multiLevelType w:val="hybridMultilevel"/>
    <w:tmpl w:val="9294BF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79F0C4A"/>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DB4404"/>
    <w:multiLevelType w:val="hybridMultilevel"/>
    <w:tmpl w:val="3E62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161B"/>
    <w:multiLevelType w:val="multilevel"/>
    <w:tmpl w:val="73EEEF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880190D"/>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773277"/>
    <w:multiLevelType w:val="multilevel"/>
    <w:tmpl w:val="7918E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257A0B"/>
    <w:multiLevelType w:val="multilevel"/>
    <w:tmpl w:val="CF7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101D30"/>
    <w:multiLevelType w:val="hybridMultilevel"/>
    <w:tmpl w:val="F6EA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E3F6D"/>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954A0E"/>
    <w:multiLevelType w:val="multilevel"/>
    <w:tmpl w:val="F376BB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D8145C"/>
    <w:multiLevelType w:val="hybridMultilevel"/>
    <w:tmpl w:val="7D4C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4302D"/>
    <w:multiLevelType w:val="hybridMultilevel"/>
    <w:tmpl w:val="E1448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24B83"/>
    <w:multiLevelType w:val="multilevel"/>
    <w:tmpl w:val="6D18CD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1593682"/>
    <w:multiLevelType w:val="hybridMultilevel"/>
    <w:tmpl w:val="C53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00C7"/>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462FB3"/>
    <w:multiLevelType w:val="hybridMultilevel"/>
    <w:tmpl w:val="3A0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F0859"/>
    <w:multiLevelType w:val="multilevel"/>
    <w:tmpl w:val="F78A2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C7E05F7"/>
    <w:multiLevelType w:val="hybridMultilevel"/>
    <w:tmpl w:val="ECB09C38"/>
    <w:lvl w:ilvl="0" w:tplc="49B07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16B81"/>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EE50F6"/>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FE08FE"/>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7F6F16"/>
    <w:multiLevelType w:val="multilevel"/>
    <w:tmpl w:val="882C6C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201F9"/>
    <w:multiLevelType w:val="hybridMultilevel"/>
    <w:tmpl w:val="B896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338C8"/>
    <w:multiLevelType w:val="hybridMultilevel"/>
    <w:tmpl w:val="F698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C0964"/>
    <w:multiLevelType w:val="multilevel"/>
    <w:tmpl w:val="BE6A5E84"/>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E2C223A"/>
    <w:multiLevelType w:val="multilevel"/>
    <w:tmpl w:val="8A5439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47835547">
    <w:abstractNumId w:val="16"/>
  </w:num>
  <w:num w:numId="2" w16cid:durableId="1260601059">
    <w:abstractNumId w:val="12"/>
  </w:num>
  <w:num w:numId="3" w16cid:durableId="767579019">
    <w:abstractNumId w:val="3"/>
  </w:num>
  <w:num w:numId="4" w16cid:durableId="13195988">
    <w:abstractNumId w:val="20"/>
  </w:num>
  <w:num w:numId="5" w16cid:durableId="1186597197">
    <w:abstractNumId w:val="14"/>
  </w:num>
  <w:num w:numId="6" w16cid:durableId="325285985">
    <w:abstractNumId w:val="5"/>
  </w:num>
  <w:num w:numId="7" w16cid:durableId="296571239">
    <w:abstractNumId w:val="9"/>
  </w:num>
  <w:num w:numId="8" w16cid:durableId="38632091">
    <w:abstractNumId w:val="6"/>
  </w:num>
  <w:num w:numId="9" w16cid:durableId="1256325337">
    <w:abstractNumId w:val="4"/>
  </w:num>
  <w:num w:numId="10" w16cid:durableId="818116110">
    <w:abstractNumId w:val="24"/>
  </w:num>
  <w:num w:numId="11" w16cid:durableId="970935802">
    <w:abstractNumId w:val="25"/>
  </w:num>
  <w:num w:numId="12" w16cid:durableId="2080710434">
    <w:abstractNumId w:val="21"/>
  </w:num>
  <w:num w:numId="13" w16cid:durableId="1388645626">
    <w:abstractNumId w:val="23"/>
  </w:num>
  <w:num w:numId="14" w16cid:durableId="396786870">
    <w:abstractNumId w:val="10"/>
  </w:num>
  <w:num w:numId="15" w16cid:durableId="2016221856">
    <w:abstractNumId w:val="17"/>
  </w:num>
  <w:num w:numId="16" w16cid:durableId="1542791781">
    <w:abstractNumId w:val="7"/>
  </w:num>
  <w:num w:numId="17" w16cid:durableId="1327705768">
    <w:abstractNumId w:val="2"/>
  </w:num>
  <w:num w:numId="18" w16cid:durableId="571234578">
    <w:abstractNumId w:val="18"/>
  </w:num>
  <w:num w:numId="19" w16cid:durableId="1402407561">
    <w:abstractNumId w:val="19"/>
  </w:num>
  <w:num w:numId="20" w16cid:durableId="1424838123">
    <w:abstractNumId w:val="1"/>
  </w:num>
  <w:num w:numId="21" w16cid:durableId="1369724484">
    <w:abstractNumId w:val="8"/>
  </w:num>
  <w:num w:numId="22" w16cid:durableId="738208691">
    <w:abstractNumId w:val="11"/>
  </w:num>
  <w:num w:numId="23" w16cid:durableId="404913295">
    <w:abstractNumId w:val="13"/>
  </w:num>
  <w:num w:numId="24" w16cid:durableId="878051844">
    <w:abstractNumId w:val="22"/>
  </w:num>
  <w:num w:numId="25" w16cid:durableId="1908150325">
    <w:abstractNumId w:val="0"/>
  </w:num>
  <w:num w:numId="26" w16cid:durableId="6659859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F4"/>
    <w:rsid w:val="00004284"/>
    <w:rsid w:val="00004414"/>
    <w:rsid w:val="00004858"/>
    <w:rsid w:val="00004E69"/>
    <w:rsid w:val="00005898"/>
    <w:rsid w:val="000148E3"/>
    <w:rsid w:val="000178CF"/>
    <w:rsid w:val="000211A5"/>
    <w:rsid w:val="00021C55"/>
    <w:rsid w:val="0002420B"/>
    <w:rsid w:val="00025AF2"/>
    <w:rsid w:val="00026D95"/>
    <w:rsid w:val="00030100"/>
    <w:rsid w:val="00032052"/>
    <w:rsid w:val="00032487"/>
    <w:rsid w:val="0003255F"/>
    <w:rsid w:val="000411EC"/>
    <w:rsid w:val="0004390C"/>
    <w:rsid w:val="00044F13"/>
    <w:rsid w:val="000507C2"/>
    <w:rsid w:val="000511E6"/>
    <w:rsid w:val="00056397"/>
    <w:rsid w:val="00056B23"/>
    <w:rsid w:val="00057E90"/>
    <w:rsid w:val="000603DF"/>
    <w:rsid w:val="000633DB"/>
    <w:rsid w:val="00064DC7"/>
    <w:rsid w:val="00065D6F"/>
    <w:rsid w:val="00066F28"/>
    <w:rsid w:val="0006708C"/>
    <w:rsid w:val="00073B6F"/>
    <w:rsid w:val="00074A49"/>
    <w:rsid w:val="0007670A"/>
    <w:rsid w:val="000826D1"/>
    <w:rsid w:val="000831A9"/>
    <w:rsid w:val="0009076F"/>
    <w:rsid w:val="000922A7"/>
    <w:rsid w:val="00092DF2"/>
    <w:rsid w:val="00094332"/>
    <w:rsid w:val="000A2329"/>
    <w:rsid w:val="000A35CE"/>
    <w:rsid w:val="000B3BAE"/>
    <w:rsid w:val="000B558C"/>
    <w:rsid w:val="000B5A29"/>
    <w:rsid w:val="000C4ACF"/>
    <w:rsid w:val="000C5142"/>
    <w:rsid w:val="000D3BE9"/>
    <w:rsid w:val="000D43BA"/>
    <w:rsid w:val="000E503F"/>
    <w:rsid w:val="000E6A6A"/>
    <w:rsid w:val="000E6F79"/>
    <w:rsid w:val="000F0A96"/>
    <w:rsid w:val="000F28E5"/>
    <w:rsid w:val="000F4EDB"/>
    <w:rsid w:val="00103105"/>
    <w:rsid w:val="001042B2"/>
    <w:rsid w:val="0010618E"/>
    <w:rsid w:val="00111508"/>
    <w:rsid w:val="00116499"/>
    <w:rsid w:val="00117C6F"/>
    <w:rsid w:val="0012396F"/>
    <w:rsid w:val="001244AE"/>
    <w:rsid w:val="00124B95"/>
    <w:rsid w:val="0013335C"/>
    <w:rsid w:val="00145735"/>
    <w:rsid w:val="00145DDB"/>
    <w:rsid w:val="0014798E"/>
    <w:rsid w:val="00153B47"/>
    <w:rsid w:val="001545CC"/>
    <w:rsid w:val="0015487F"/>
    <w:rsid w:val="0015506C"/>
    <w:rsid w:val="00155364"/>
    <w:rsid w:val="001566C3"/>
    <w:rsid w:val="00161C1C"/>
    <w:rsid w:val="00175999"/>
    <w:rsid w:val="00183F0C"/>
    <w:rsid w:val="00185A25"/>
    <w:rsid w:val="001902B1"/>
    <w:rsid w:val="00191A01"/>
    <w:rsid w:val="00191D30"/>
    <w:rsid w:val="00195595"/>
    <w:rsid w:val="001960D9"/>
    <w:rsid w:val="001A2EC5"/>
    <w:rsid w:val="001A58AD"/>
    <w:rsid w:val="001A6DA9"/>
    <w:rsid w:val="001B0256"/>
    <w:rsid w:val="001B770C"/>
    <w:rsid w:val="001C029D"/>
    <w:rsid w:val="001C03BE"/>
    <w:rsid w:val="001C2BAF"/>
    <w:rsid w:val="001C37C5"/>
    <w:rsid w:val="001C4A23"/>
    <w:rsid w:val="001C581B"/>
    <w:rsid w:val="001C5D43"/>
    <w:rsid w:val="001D25B8"/>
    <w:rsid w:val="001D57D7"/>
    <w:rsid w:val="001E0EF7"/>
    <w:rsid w:val="001E1823"/>
    <w:rsid w:val="001E39C4"/>
    <w:rsid w:val="001E4B74"/>
    <w:rsid w:val="001E6DE1"/>
    <w:rsid w:val="001F197B"/>
    <w:rsid w:val="001F3466"/>
    <w:rsid w:val="001F6C75"/>
    <w:rsid w:val="0020553B"/>
    <w:rsid w:val="00215F73"/>
    <w:rsid w:val="0021629B"/>
    <w:rsid w:val="00216492"/>
    <w:rsid w:val="0022261A"/>
    <w:rsid w:val="00223B9C"/>
    <w:rsid w:val="00223C4D"/>
    <w:rsid w:val="00226511"/>
    <w:rsid w:val="00230723"/>
    <w:rsid w:val="00231D02"/>
    <w:rsid w:val="002349BE"/>
    <w:rsid w:val="002407ED"/>
    <w:rsid w:val="002413AD"/>
    <w:rsid w:val="002418D8"/>
    <w:rsid w:val="00243E99"/>
    <w:rsid w:val="00246E15"/>
    <w:rsid w:val="002511C2"/>
    <w:rsid w:val="00251D83"/>
    <w:rsid w:val="00256B3B"/>
    <w:rsid w:val="002636A7"/>
    <w:rsid w:val="00267746"/>
    <w:rsid w:val="00267D8E"/>
    <w:rsid w:val="00270514"/>
    <w:rsid w:val="00274624"/>
    <w:rsid w:val="00284E13"/>
    <w:rsid w:val="00284E39"/>
    <w:rsid w:val="00286BA6"/>
    <w:rsid w:val="002901F6"/>
    <w:rsid w:val="0029221A"/>
    <w:rsid w:val="002924EB"/>
    <w:rsid w:val="00294C1C"/>
    <w:rsid w:val="00294D91"/>
    <w:rsid w:val="002A0C5F"/>
    <w:rsid w:val="002A0FC9"/>
    <w:rsid w:val="002A1633"/>
    <w:rsid w:val="002A2720"/>
    <w:rsid w:val="002A669D"/>
    <w:rsid w:val="002A7CEA"/>
    <w:rsid w:val="002B081B"/>
    <w:rsid w:val="002B1FFF"/>
    <w:rsid w:val="002B2777"/>
    <w:rsid w:val="002C26E1"/>
    <w:rsid w:val="002C2D28"/>
    <w:rsid w:val="002C37F7"/>
    <w:rsid w:val="002C59FE"/>
    <w:rsid w:val="002C6A72"/>
    <w:rsid w:val="002C7EAC"/>
    <w:rsid w:val="002D230A"/>
    <w:rsid w:val="002D2C64"/>
    <w:rsid w:val="002D3C1E"/>
    <w:rsid w:val="002D5FBF"/>
    <w:rsid w:val="002E721B"/>
    <w:rsid w:val="002F3AAF"/>
    <w:rsid w:val="002F5C05"/>
    <w:rsid w:val="002F6A5E"/>
    <w:rsid w:val="0030065A"/>
    <w:rsid w:val="00302072"/>
    <w:rsid w:val="0030260A"/>
    <w:rsid w:val="003026FF"/>
    <w:rsid w:val="00302925"/>
    <w:rsid w:val="0030613D"/>
    <w:rsid w:val="00307DDC"/>
    <w:rsid w:val="00310273"/>
    <w:rsid w:val="0031385D"/>
    <w:rsid w:val="00314A8B"/>
    <w:rsid w:val="00315008"/>
    <w:rsid w:val="00316806"/>
    <w:rsid w:val="0032306A"/>
    <w:rsid w:val="003256F8"/>
    <w:rsid w:val="00330179"/>
    <w:rsid w:val="00334AD9"/>
    <w:rsid w:val="00335B01"/>
    <w:rsid w:val="003410AC"/>
    <w:rsid w:val="0034414F"/>
    <w:rsid w:val="00344F6E"/>
    <w:rsid w:val="003454DC"/>
    <w:rsid w:val="00345944"/>
    <w:rsid w:val="00347824"/>
    <w:rsid w:val="00353AC3"/>
    <w:rsid w:val="003542F3"/>
    <w:rsid w:val="00356C4D"/>
    <w:rsid w:val="00362462"/>
    <w:rsid w:val="0037136D"/>
    <w:rsid w:val="003748C0"/>
    <w:rsid w:val="00375229"/>
    <w:rsid w:val="00376047"/>
    <w:rsid w:val="00377498"/>
    <w:rsid w:val="00385A4F"/>
    <w:rsid w:val="00390870"/>
    <w:rsid w:val="0039147A"/>
    <w:rsid w:val="0039401A"/>
    <w:rsid w:val="003941B4"/>
    <w:rsid w:val="00396186"/>
    <w:rsid w:val="00397730"/>
    <w:rsid w:val="003A3BEC"/>
    <w:rsid w:val="003A6AAF"/>
    <w:rsid w:val="003B08C0"/>
    <w:rsid w:val="003C5047"/>
    <w:rsid w:val="003C58FE"/>
    <w:rsid w:val="003C7680"/>
    <w:rsid w:val="003D3027"/>
    <w:rsid w:val="003D3A06"/>
    <w:rsid w:val="003E3E42"/>
    <w:rsid w:val="003F1682"/>
    <w:rsid w:val="003F1869"/>
    <w:rsid w:val="00407045"/>
    <w:rsid w:val="00410E67"/>
    <w:rsid w:val="0041432D"/>
    <w:rsid w:val="00417590"/>
    <w:rsid w:val="00420F5B"/>
    <w:rsid w:val="004239FD"/>
    <w:rsid w:val="00424A7A"/>
    <w:rsid w:val="004270B9"/>
    <w:rsid w:val="00427456"/>
    <w:rsid w:val="004275DD"/>
    <w:rsid w:val="0043458C"/>
    <w:rsid w:val="00437B27"/>
    <w:rsid w:val="00444713"/>
    <w:rsid w:val="004458B9"/>
    <w:rsid w:val="0044669A"/>
    <w:rsid w:val="0045231B"/>
    <w:rsid w:val="00456DE5"/>
    <w:rsid w:val="0045727B"/>
    <w:rsid w:val="00460859"/>
    <w:rsid w:val="00461F7B"/>
    <w:rsid w:val="0046283C"/>
    <w:rsid w:val="00464438"/>
    <w:rsid w:val="004648C1"/>
    <w:rsid w:val="004701FC"/>
    <w:rsid w:val="00481D0E"/>
    <w:rsid w:val="00481EE4"/>
    <w:rsid w:val="00483D3D"/>
    <w:rsid w:val="0048644C"/>
    <w:rsid w:val="0049085E"/>
    <w:rsid w:val="004941B4"/>
    <w:rsid w:val="00496DF3"/>
    <w:rsid w:val="004A06E8"/>
    <w:rsid w:val="004A185E"/>
    <w:rsid w:val="004A64A6"/>
    <w:rsid w:val="004B243D"/>
    <w:rsid w:val="004B7AD9"/>
    <w:rsid w:val="004C0212"/>
    <w:rsid w:val="004C23F4"/>
    <w:rsid w:val="004C2413"/>
    <w:rsid w:val="004C4945"/>
    <w:rsid w:val="004C75F8"/>
    <w:rsid w:val="004C7C42"/>
    <w:rsid w:val="004D0140"/>
    <w:rsid w:val="004D2897"/>
    <w:rsid w:val="004E18A6"/>
    <w:rsid w:val="004E54E5"/>
    <w:rsid w:val="004E5985"/>
    <w:rsid w:val="004E5C84"/>
    <w:rsid w:val="004E6951"/>
    <w:rsid w:val="004F4F90"/>
    <w:rsid w:val="004F6311"/>
    <w:rsid w:val="004F7CD1"/>
    <w:rsid w:val="004F7E3E"/>
    <w:rsid w:val="005001CC"/>
    <w:rsid w:val="00501E49"/>
    <w:rsid w:val="00502229"/>
    <w:rsid w:val="00504464"/>
    <w:rsid w:val="005077E4"/>
    <w:rsid w:val="0051302A"/>
    <w:rsid w:val="00513E8E"/>
    <w:rsid w:val="005202DF"/>
    <w:rsid w:val="00523205"/>
    <w:rsid w:val="00525B35"/>
    <w:rsid w:val="00534696"/>
    <w:rsid w:val="00536107"/>
    <w:rsid w:val="0053663E"/>
    <w:rsid w:val="0054088B"/>
    <w:rsid w:val="00543D4B"/>
    <w:rsid w:val="00544D79"/>
    <w:rsid w:val="00545643"/>
    <w:rsid w:val="0055703B"/>
    <w:rsid w:val="00577544"/>
    <w:rsid w:val="00577DD2"/>
    <w:rsid w:val="00580835"/>
    <w:rsid w:val="00581769"/>
    <w:rsid w:val="00582791"/>
    <w:rsid w:val="0058549B"/>
    <w:rsid w:val="00587888"/>
    <w:rsid w:val="00587B27"/>
    <w:rsid w:val="00591B98"/>
    <w:rsid w:val="00592DAF"/>
    <w:rsid w:val="00593828"/>
    <w:rsid w:val="00594E85"/>
    <w:rsid w:val="0059532C"/>
    <w:rsid w:val="0059630A"/>
    <w:rsid w:val="005A06AF"/>
    <w:rsid w:val="005A6A0D"/>
    <w:rsid w:val="005A724A"/>
    <w:rsid w:val="005A7DEF"/>
    <w:rsid w:val="005B242A"/>
    <w:rsid w:val="005B253A"/>
    <w:rsid w:val="005B282F"/>
    <w:rsid w:val="005B2E9C"/>
    <w:rsid w:val="005B4B8F"/>
    <w:rsid w:val="005B6666"/>
    <w:rsid w:val="005C12FB"/>
    <w:rsid w:val="005C2BC2"/>
    <w:rsid w:val="005C2F07"/>
    <w:rsid w:val="005D061B"/>
    <w:rsid w:val="005D1E3F"/>
    <w:rsid w:val="005E3EC2"/>
    <w:rsid w:val="005E4A1B"/>
    <w:rsid w:val="005E5399"/>
    <w:rsid w:val="005E7627"/>
    <w:rsid w:val="005F2029"/>
    <w:rsid w:val="005F4416"/>
    <w:rsid w:val="00604C41"/>
    <w:rsid w:val="0060529D"/>
    <w:rsid w:val="006218FF"/>
    <w:rsid w:val="00623C63"/>
    <w:rsid w:val="00627ADB"/>
    <w:rsid w:val="0063043C"/>
    <w:rsid w:val="00633A82"/>
    <w:rsid w:val="00641F25"/>
    <w:rsid w:val="00643BA0"/>
    <w:rsid w:val="00647023"/>
    <w:rsid w:val="0065109C"/>
    <w:rsid w:val="0065141F"/>
    <w:rsid w:val="00654F04"/>
    <w:rsid w:val="0066060B"/>
    <w:rsid w:val="00660957"/>
    <w:rsid w:val="00662BE5"/>
    <w:rsid w:val="006631E7"/>
    <w:rsid w:val="00667AA6"/>
    <w:rsid w:val="00672D48"/>
    <w:rsid w:val="00674E48"/>
    <w:rsid w:val="0067537B"/>
    <w:rsid w:val="00676BFA"/>
    <w:rsid w:val="00677352"/>
    <w:rsid w:val="006841E3"/>
    <w:rsid w:val="006910F2"/>
    <w:rsid w:val="00693F59"/>
    <w:rsid w:val="00696839"/>
    <w:rsid w:val="006A10C6"/>
    <w:rsid w:val="006A1943"/>
    <w:rsid w:val="006A1C0E"/>
    <w:rsid w:val="006A6E57"/>
    <w:rsid w:val="006A7150"/>
    <w:rsid w:val="006B0E6E"/>
    <w:rsid w:val="006B4EBB"/>
    <w:rsid w:val="006B5FF4"/>
    <w:rsid w:val="006B6524"/>
    <w:rsid w:val="006C03B0"/>
    <w:rsid w:val="006C1BB8"/>
    <w:rsid w:val="006C1CDB"/>
    <w:rsid w:val="006C4C45"/>
    <w:rsid w:val="006C608A"/>
    <w:rsid w:val="006E23B9"/>
    <w:rsid w:val="006E3258"/>
    <w:rsid w:val="006E4AF9"/>
    <w:rsid w:val="006F3F87"/>
    <w:rsid w:val="006F4370"/>
    <w:rsid w:val="006F6D50"/>
    <w:rsid w:val="006F7721"/>
    <w:rsid w:val="00702DFF"/>
    <w:rsid w:val="0070472D"/>
    <w:rsid w:val="007048C0"/>
    <w:rsid w:val="00712E0D"/>
    <w:rsid w:val="00715490"/>
    <w:rsid w:val="00725470"/>
    <w:rsid w:val="00726953"/>
    <w:rsid w:val="00727F6A"/>
    <w:rsid w:val="00731A36"/>
    <w:rsid w:val="00731D15"/>
    <w:rsid w:val="00741DCF"/>
    <w:rsid w:val="007476C5"/>
    <w:rsid w:val="00747AFC"/>
    <w:rsid w:val="00751DC2"/>
    <w:rsid w:val="00755D77"/>
    <w:rsid w:val="0075789C"/>
    <w:rsid w:val="00762E80"/>
    <w:rsid w:val="00766968"/>
    <w:rsid w:val="00771763"/>
    <w:rsid w:val="007727E5"/>
    <w:rsid w:val="007741ED"/>
    <w:rsid w:val="0077748C"/>
    <w:rsid w:val="00777F4D"/>
    <w:rsid w:val="007816C8"/>
    <w:rsid w:val="00782127"/>
    <w:rsid w:val="00783044"/>
    <w:rsid w:val="007859F8"/>
    <w:rsid w:val="007927EF"/>
    <w:rsid w:val="00796F88"/>
    <w:rsid w:val="00797551"/>
    <w:rsid w:val="007A0E36"/>
    <w:rsid w:val="007A26ED"/>
    <w:rsid w:val="007B3B63"/>
    <w:rsid w:val="007B6542"/>
    <w:rsid w:val="007B681A"/>
    <w:rsid w:val="007C11AF"/>
    <w:rsid w:val="007C5A36"/>
    <w:rsid w:val="007D32A5"/>
    <w:rsid w:val="007D7B72"/>
    <w:rsid w:val="007E2AF2"/>
    <w:rsid w:val="007E3FE8"/>
    <w:rsid w:val="007E415D"/>
    <w:rsid w:val="007E73C0"/>
    <w:rsid w:val="007F264F"/>
    <w:rsid w:val="007F2BC5"/>
    <w:rsid w:val="007F3292"/>
    <w:rsid w:val="007F3986"/>
    <w:rsid w:val="007F51A0"/>
    <w:rsid w:val="007F7F72"/>
    <w:rsid w:val="00806FFA"/>
    <w:rsid w:val="008105D5"/>
    <w:rsid w:val="0081529D"/>
    <w:rsid w:val="008177AD"/>
    <w:rsid w:val="00817B49"/>
    <w:rsid w:val="0083027A"/>
    <w:rsid w:val="00832161"/>
    <w:rsid w:val="00832AC3"/>
    <w:rsid w:val="00832C03"/>
    <w:rsid w:val="00834B52"/>
    <w:rsid w:val="00836566"/>
    <w:rsid w:val="008369DE"/>
    <w:rsid w:val="00836B10"/>
    <w:rsid w:val="00840513"/>
    <w:rsid w:val="0084126F"/>
    <w:rsid w:val="0084485C"/>
    <w:rsid w:val="0084627E"/>
    <w:rsid w:val="008476DA"/>
    <w:rsid w:val="00847C41"/>
    <w:rsid w:val="00851036"/>
    <w:rsid w:val="00851D5A"/>
    <w:rsid w:val="00860685"/>
    <w:rsid w:val="00860EA0"/>
    <w:rsid w:val="00861435"/>
    <w:rsid w:val="008631A6"/>
    <w:rsid w:val="00863E31"/>
    <w:rsid w:val="00865E05"/>
    <w:rsid w:val="00866490"/>
    <w:rsid w:val="008705A2"/>
    <w:rsid w:val="00871807"/>
    <w:rsid w:val="008743F5"/>
    <w:rsid w:val="00874976"/>
    <w:rsid w:val="0088363A"/>
    <w:rsid w:val="00890144"/>
    <w:rsid w:val="008941F1"/>
    <w:rsid w:val="008A30B3"/>
    <w:rsid w:val="008A35C4"/>
    <w:rsid w:val="008B0F64"/>
    <w:rsid w:val="008B2129"/>
    <w:rsid w:val="008B2E44"/>
    <w:rsid w:val="008B394C"/>
    <w:rsid w:val="008B4620"/>
    <w:rsid w:val="008B694B"/>
    <w:rsid w:val="008B6CB9"/>
    <w:rsid w:val="008C145A"/>
    <w:rsid w:val="008C2232"/>
    <w:rsid w:val="008C43E4"/>
    <w:rsid w:val="008C4531"/>
    <w:rsid w:val="008C71C8"/>
    <w:rsid w:val="008C7380"/>
    <w:rsid w:val="008D7E9D"/>
    <w:rsid w:val="008E0ED7"/>
    <w:rsid w:val="008E18C8"/>
    <w:rsid w:val="008E303D"/>
    <w:rsid w:val="008F360A"/>
    <w:rsid w:val="008F3C06"/>
    <w:rsid w:val="008F46AE"/>
    <w:rsid w:val="008F4CA0"/>
    <w:rsid w:val="00900602"/>
    <w:rsid w:val="00900DE7"/>
    <w:rsid w:val="00903A16"/>
    <w:rsid w:val="00906BC4"/>
    <w:rsid w:val="00911526"/>
    <w:rsid w:val="00912736"/>
    <w:rsid w:val="009161DB"/>
    <w:rsid w:val="00920B9C"/>
    <w:rsid w:val="009246AB"/>
    <w:rsid w:val="00925DB1"/>
    <w:rsid w:val="00926CC9"/>
    <w:rsid w:val="00927E21"/>
    <w:rsid w:val="00933DD1"/>
    <w:rsid w:val="00940407"/>
    <w:rsid w:val="00943291"/>
    <w:rsid w:val="009438DB"/>
    <w:rsid w:val="009439D6"/>
    <w:rsid w:val="009446BC"/>
    <w:rsid w:val="009448E3"/>
    <w:rsid w:val="0095038F"/>
    <w:rsid w:val="00960191"/>
    <w:rsid w:val="009619E2"/>
    <w:rsid w:val="00962B4C"/>
    <w:rsid w:val="00971E90"/>
    <w:rsid w:val="009725F1"/>
    <w:rsid w:val="00972C2C"/>
    <w:rsid w:val="0097398F"/>
    <w:rsid w:val="0097494D"/>
    <w:rsid w:val="009802B6"/>
    <w:rsid w:val="00991512"/>
    <w:rsid w:val="00992323"/>
    <w:rsid w:val="00995192"/>
    <w:rsid w:val="00996A9E"/>
    <w:rsid w:val="0099794C"/>
    <w:rsid w:val="009A11B5"/>
    <w:rsid w:val="009A4495"/>
    <w:rsid w:val="009A7982"/>
    <w:rsid w:val="009B5DB6"/>
    <w:rsid w:val="009C1352"/>
    <w:rsid w:val="009C33E7"/>
    <w:rsid w:val="009C3C90"/>
    <w:rsid w:val="009C461C"/>
    <w:rsid w:val="009C48FC"/>
    <w:rsid w:val="009C52FD"/>
    <w:rsid w:val="009C6C06"/>
    <w:rsid w:val="009C7277"/>
    <w:rsid w:val="009D2C27"/>
    <w:rsid w:val="009D2E62"/>
    <w:rsid w:val="009D520D"/>
    <w:rsid w:val="009E2CB7"/>
    <w:rsid w:val="009E3342"/>
    <w:rsid w:val="009E4B52"/>
    <w:rsid w:val="009E524D"/>
    <w:rsid w:val="009E62C5"/>
    <w:rsid w:val="009F434B"/>
    <w:rsid w:val="009F5372"/>
    <w:rsid w:val="009F7311"/>
    <w:rsid w:val="00A030B4"/>
    <w:rsid w:val="00A03E62"/>
    <w:rsid w:val="00A11B50"/>
    <w:rsid w:val="00A1218B"/>
    <w:rsid w:val="00A12DF2"/>
    <w:rsid w:val="00A15507"/>
    <w:rsid w:val="00A205EF"/>
    <w:rsid w:val="00A22952"/>
    <w:rsid w:val="00A230FA"/>
    <w:rsid w:val="00A23696"/>
    <w:rsid w:val="00A2437C"/>
    <w:rsid w:val="00A2594F"/>
    <w:rsid w:val="00A26711"/>
    <w:rsid w:val="00A308EA"/>
    <w:rsid w:val="00A32834"/>
    <w:rsid w:val="00A46D18"/>
    <w:rsid w:val="00A50048"/>
    <w:rsid w:val="00A51345"/>
    <w:rsid w:val="00A52929"/>
    <w:rsid w:val="00A537B4"/>
    <w:rsid w:val="00A54125"/>
    <w:rsid w:val="00A5479B"/>
    <w:rsid w:val="00A55430"/>
    <w:rsid w:val="00A627D3"/>
    <w:rsid w:val="00A653D3"/>
    <w:rsid w:val="00A66647"/>
    <w:rsid w:val="00A73C9E"/>
    <w:rsid w:val="00A757A7"/>
    <w:rsid w:val="00A77C3E"/>
    <w:rsid w:val="00A81EA2"/>
    <w:rsid w:val="00A83AF6"/>
    <w:rsid w:val="00A83C62"/>
    <w:rsid w:val="00A83E13"/>
    <w:rsid w:val="00A90B8A"/>
    <w:rsid w:val="00A938E2"/>
    <w:rsid w:val="00A94790"/>
    <w:rsid w:val="00A95F85"/>
    <w:rsid w:val="00A97A2A"/>
    <w:rsid w:val="00AA09F4"/>
    <w:rsid w:val="00AA19CA"/>
    <w:rsid w:val="00AB1E39"/>
    <w:rsid w:val="00AB5E57"/>
    <w:rsid w:val="00AC054D"/>
    <w:rsid w:val="00AC0E2E"/>
    <w:rsid w:val="00AC1BD3"/>
    <w:rsid w:val="00AC2ABF"/>
    <w:rsid w:val="00AC766A"/>
    <w:rsid w:val="00AD2A1C"/>
    <w:rsid w:val="00AD5F73"/>
    <w:rsid w:val="00AE4636"/>
    <w:rsid w:val="00AE4F07"/>
    <w:rsid w:val="00AE788B"/>
    <w:rsid w:val="00AF2A6C"/>
    <w:rsid w:val="00AF7371"/>
    <w:rsid w:val="00B01EFF"/>
    <w:rsid w:val="00B04651"/>
    <w:rsid w:val="00B0778C"/>
    <w:rsid w:val="00B13192"/>
    <w:rsid w:val="00B148F7"/>
    <w:rsid w:val="00B1494D"/>
    <w:rsid w:val="00B15FAE"/>
    <w:rsid w:val="00B222D7"/>
    <w:rsid w:val="00B2481C"/>
    <w:rsid w:val="00B27528"/>
    <w:rsid w:val="00B27D35"/>
    <w:rsid w:val="00B309F4"/>
    <w:rsid w:val="00B3147D"/>
    <w:rsid w:val="00B31E4F"/>
    <w:rsid w:val="00B34917"/>
    <w:rsid w:val="00B35057"/>
    <w:rsid w:val="00B3695F"/>
    <w:rsid w:val="00B41C2D"/>
    <w:rsid w:val="00B433AC"/>
    <w:rsid w:val="00B46D04"/>
    <w:rsid w:val="00B52D59"/>
    <w:rsid w:val="00B52F7D"/>
    <w:rsid w:val="00B60252"/>
    <w:rsid w:val="00B60B44"/>
    <w:rsid w:val="00B61E98"/>
    <w:rsid w:val="00B6323B"/>
    <w:rsid w:val="00B640E8"/>
    <w:rsid w:val="00B65CC8"/>
    <w:rsid w:val="00B7393A"/>
    <w:rsid w:val="00B753F8"/>
    <w:rsid w:val="00B818A9"/>
    <w:rsid w:val="00B8537A"/>
    <w:rsid w:val="00B9455A"/>
    <w:rsid w:val="00B96530"/>
    <w:rsid w:val="00BA01C7"/>
    <w:rsid w:val="00BA0CF1"/>
    <w:rsid w:val="00BA3B3F"/>
    <w:rsid w:val="00BA5BD1"/>
    <w:rsid w:val="00BA5CA6"/>
    <w:rsid w:val="00BA6712"/>
    <w:rsid w:val="00BB0143"/>
    <w:rsid w:val="00BB4F81"/>
    <w:rsid w:val="00BB5C0B"/>
    <w:rsid w:val="00BB5DE2"/>
    <w:rsid w:val="00BB674F"/>
    <w:rsid w:val="00BB7343"/>
    <w:rsid w:val="00BD2611"/>
    <w:rsid w:val="00BD2930"/>
    <w:rsid w:val="00BD686A"/>
    <w:rsid w:val="00BE19FD"/>
    <w:rsid w:val="00BE47B8"/>
    <w:rsid w:val="00BE5E31"/>
    <w:rsid w:val="00BF14FD"/>
    <w:rsid w:val="00BF1ADB"/>
    <w:rsid w:val="00BF22E1"/>
    <w:rsid w:val="00BF72B2"/>
    <w:rsid w:val="00C00CA9"/>
    <w:rsid w:val="00C041F8"/>
    <w:rsid w:val="00C14957"/>
    <w:rsid w:val="00C23155"/>
    <w:rsid w:val="00C23E65"/>
    <w:rsid w:val="00C2410B"/>
    <w:rsid w:val="00C335BA"/>
    <w:rsid w:val="00C46CD0"/>
    <w:rsid w:val="00C47583"/>
    <w:rsid w:val="00C51737"/>
    <w:rsid w:val="00C51B20"/>
    <w:rsid w:val="00C61D98"/>
    <w:rsid w:val="00C62304"/>
    <w:rsid w:val="00C63DCE"/>
    <w:rsid w:val="00C6627D"/>
    <w:rsid w:val="00C723BB"/>
    <w:rsid w:val="00C745EC"/>
    <w:rsid w:val="00C75097"/>
    <w:rsid w:val="00C777BC"/>
    <w:rsid w:val="00C81D81"/>
    <w:rsid w:val="00C837CC"/>
    <w:rsid w:val="00C9055C"/>
    <w:rsid w:val="00C91739"/>
    <w:rsid w:val="00C92051"/>
    <w:rsid w:val="00CA2610"/>
    <w:rsid w:val="00CA7E09"/>
    <w:rsid w:val="00CB288F"/>
    <w:rsid w:val="00CB7696"/>
    <w:rsid w:val="00CC6D72"/>
    <w:rsid w:val="00CD161D"/>
    <w:rsid w:val="00CD3D96"/>
    <w:rsid w:val="00CD61C6"/>
    <w:rsid w:val="00CE0AF1"/>
    <w:rsid w:val="00CE4A80"/>
    <w:rsid w:val="00CE5D68"/>
    <w:rsid w:val="00CE6DC3"/>
    <w:rsid w:val="00CF05A2"/>
    <w:rsid w:val="00CF0E9E"/>
    <w:rsid w:val="00CF4A49"/>
    <w:rsid w:val="00D07369"/>
    <w:rsid w:val="00D123FF"/>
    <w:rsid w:val="00D12754"/>
    <w:rsid w:val="00D13219"/>
    <w:rsid w:val="00D13FA5"/>
    <w:rsid w:val="00D14282"/>
    <w:rsid w:val="00D33224"/>
    <w:rsid w:val="00D378AB"/>
    <w:rsid w:val="00D438AE"/>
    <w:rsid w:val="00D44C16"/>
    <w:rsid w:val="00D47AA5"/>
    <w:rsid w:val="00D6174E"/>
    <w:rsid w:val="00D63343"/>
    <w:rsid w:val="00D64DEB"/>
    <w:rsid w:val="00D66E3D"/>
    <w:rsid w:val="00D74CE8"/>
    <w:rsid w:val="00D76A61"/>
    <w:rsid w:val="00D802F5"/>
    <w:rsid w:val="00D80B43"/>
    <w:rsid w:val="00D80CD5"/>
    <w:rsid w:val="00D8218D"/>
    <w:rsid w:val="00D83008"/>
    <w:rsid w:val="00D83371"/>
    <w:rsid w:val="00D83395"/>
    <w:rsid w:val="00D85477"/>
    <w:rsid w:val="00D92BF5"/>
    <w:rsid w:val="00D9630F"/>
    <w:rsid w:val="00D97436"/>
    <w:rsid w:val="00DA01DD"/>
    <w:rsid w:val="00DA0A42"/>
    <w:rsid w:val="00DA6873"/>
    <w:rsid w:val="00DA7416"/>
    <w:rsid w:val="00DB181A"/>
    <w:rsid w:val="00DB6AE2"/>
    <w:rsid w:val="00DB7C8B"/>
    <w:rsid w:val="00DB7D4B"/>
    <w:rsid w:val="00DC159A"/>
    <w:rsid w:val="00DC4747"/>
    <w:rsid w:val="00DC51A3"/>
    <w:rsid w:val="00DD2DB1"/>
    <w:rsid w:val="00DD45FC"/>
    <w:rsid w:val="00DD5778"/>
    <w:rsid w:val="00DD70B4"/>
    <w:rsid w:val="00DD74A4"/>
    <w:rsid w:val="00DE1E87"/>
    <w:rsid w:val="00DE3E87"/>
    <w:rsid w:val="00DF016E"/>
    <w:rsid w:val="00DF042F"/>
    <w:rsid w:val="00DF1307"/>
    <w:rsid w:val="00DF22C1"/>
    <w:rsid w:val="00DF3904"/>
    <w:rsid w:val="00DF3EE8"/>
    <w:rsid w:val="00DF6581"/>
    <w:rsid w:val="00DF6CF4"/>
    <w:rsid w:val="00DF6EB8"/>
    <w:rsid w:val="00E02830"/>
    <w:rsid w:val="00E047CC"/>
    <w:rsid w:val="00E05163"/>
    <w:rsid w:val="00E10EF6"/>
    <w:rsid w:val="00E253FE"/>
    <w:rsid w:val="00E36F79"/>
    <w:rsid w:val="00E413EF"/>
    <w:rsid w:val="00E41472"/>
    <w:rsid w:val="00E42302"/>
    <w:rsid w:val="00E42C9D"/>
    <w:rsid w:val="00E4455C"/>
    <w:rsid w:val="00E44836"/>
    <w:rsid w:val="00E46391"/>
    <w:rsid w:val="00E5701C"/>
    <w:rsid w:val="00E609B2"/>
    <w:rsid w:val="00E6323E"/>
    <w:rsid w:val="00E67DEC"/>
    <w:rsid w:val="00E73C81"/>
    <w:rsid w:val="00E76D23"/>
    <w:rsid w:val="00E85F77"/>
    <w:rsid w:val="00E87020"/>
    <w:rsid w:val="00E90BAE"/>
    <w:rsid w:val="00E930A5"/>
    <w:rsid w:val="00EA0141"/>
    <w:rsid w:val="00EA1C76"/>
    <w:rsid w:val="00EB5C78"/>
    <w:rsid w:val="00EB5FDE"/>
    <w:rsid w:val="00EB68C4"/>
    <w:rsid w:val="00EB73BC"/>
    <w:rsid w:val="00EC0292"/>
    <w:rsid w:val="00EC0C91"/>
    <w:rsid w:val="00EC22F5"/>
    <w:rsid w:val="00EC5AB9"/>
    <w:rsid w:val="00ED4529"/>
    <w:rsid w:val="00ED5C02"/>
    <w:rsid w:val="00EE44E2"/>
    <w:rsid w:val="00EF1C1A"/>
    <w:rsid w:val="00EF727E"/>
    <w:rsid w:val="00EF7C21"/>
    <w:rsid w:val="00F03847"/>
    <w:rsid w:val="00F03995"/>
    <w:rsid w:val="00F0726A"/>
    <w:rsid w:val="00F1496C"/>
    <w:rsid w:val="00F1496D"/>
    <w:rsid w:val="00F15877"/>
    <w:rsid w:val="00F17F83"/>
    <w:rsid w:val="00F2171A"/>
    <w:rsid w:val="00F278D5"/>
    <w:rsid w:val="00F30803"/>
    <w:rsid w:val="00F37B17"/>
    <w:rsid w:val="00F420CF"/>
    <w:rsid w:val="00F421E6"/>
    <w:rsid w:val="00F428BD"/>
    <w:rsid w:val="00F430D8"/>
    <w:rsid w:val="00F43953"/>
    <w:rsid w:val="00F470E6"/>
    <w:rsid w:val="00F52E22"/>
    <w:rsid w:val="00F54BCE"/>
    <w:rsid w:val="00F55CA9"/>
    <w:rsid w:val="00F61632"/>
    <w:rsid w:val="00F62816"/>
    <w:rsid w:val="00F66FFE"/>
    <w:rsid w:val="00F73D49"/>
    <w:rsid w:val="00F751D6"/>
    <w:rsid w:val="00F773C3"/>
    <w:rsid w:val="00F86B3D"/>
    <w:rsid w:val="00F90371"/>
    <w:rsid w:val="00F90BFF"/>
    <w:rsid w:val="00F92BD7"/>
    <w:rsid w:val="00F95982"/>
    <w:rsid w:val="00FA3E7B"/>
    <w:rsid w:val="00FB1BBA"/>
    <w:rsid w:val="00FB3B3B"/>
    <w:rsid w:val="00FB72EE"/>
    <w:rsid w:val="00FC1E0E"/>
    <w:rsid w:val="00FC3B51"/>
    <w:rsid w:val="00FC4220"/>
    <w:rsid w:val="00FC58B0"/>
    <w:rsid w:val="00FD0814"/>
    <w:rsid w:val="00FD7205"/>
    <w:rsid w:val="00FE0702"/>
    <w:rsid w:val="00FE27AE"/>
    <w:rsid w:val="00FE3E4C"/>
    <w:rsid w:val="00FE50F3"/>
    <w:rsid w:val="00FE57EE"/>
    <w:rsid w:val="00FE6287"/>
    <w:rsid w:val="00FF1E89"/>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DFF95"/>
  <w15:docId w15:val="{93C3D235-FD14-431B-81ED-FF5D9D0A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6C"/>
  </w:style>
  <w:style w:type="paragraph" w:styleId="Heading1">
    <w:name w:val="heading 1"/>
    <w:basedOn w:val="Heading2"/>
    <w:next w:val="Normal"/>
    <w:link w:val="Heading1Char"/>
    <w:uiPriority w:val="9"/>
    <w:qFormat/>
    <w:rsid w:val="00A46D18"/>
    <w:pPr>
      <w:outlineLvl w:val="0"/>
    </w:pPr>
    <w:rPr>
      <w:color w:val="00B0F0"/>
      <w:sz w:val="30"/>
    </w:rPr>
  </w:style>
  <w:style w:type="paragraph" w:styleId="Heading2">
    <w:name w:val="heading 2"/>
    <w:basedOn w:val="Normal"/>
    <w:next w:val="Normal"/>
    <w:link w:val="Heading2Char"/>
    <w:uiPriority w:val="9"/>
    <w:unhideWhenUsed/>
    <w:qFormat/>
    <w:rsid w:val="00A46D18"/>
    <w:pPr>
      <w:outlineLvl w:val="1"/>
    </w:pPr>
    <w:rPr>
      <w:b/>
      <w:color w:val="7F6000"/>
      <w:sz w:val="26"/>
      <w:szCs w:val="26"/>
    </w:rPr>
  </w:style>
  <w:style w:type="paragraph" w:styleId="Heading3">
    <w:name w:val="heading 3"/>
    <w:basedOn w:val="Heading2"/>
    <w:next w:val="Normal"/>
    <w:link w:val="Heading3Char"/>
    <w:uiPriority w:val="9"/>
    <w:unhideWhenUsed/>
    <w:qFormat/>
    <w:rsid w:val="002B081B"/>
    <w:pPr>
      <w:outlineLvl w:val="2"/>
    </w:pPr>
    <w:rPr>
      <w:lang w:val="en-US"/>
    </w:rPr>
  </w:style>
  <w:style w:type="paragraph" w:styleId="Heading4">
    <w:name w:val="heading 4"/>
    <w:basedOn w:val="Normal"/>
    <w:next w:val="Normal"/>
    <w:link w:val="Heading4Char"/>
    <w:uiPriority w:val="9"/>
    <w:semiHidden/>
    <w:unhideWhenUsed/>
    <w:qFormat/>
    <w:rsid w:val="0005376C"/>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5376C"/>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5376C"/>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5376C"/>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5376C"/>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05376C"/>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76C"/>
    <w:rPr>
      <w:rFonts w:asciiTheme="majorHAnsi" w:eastAsiaTheme="majorEastAsia" w:hAnsiTheme="majorHAnsi" w:cstheme="majorBidi"/>
      <w:caps/>
      <w:color w:val="4472C4" w:themeColor="accent1"/>
      <w:spacing w:val="10"/>
      <w:sz w:val="52"/>
      <w:szCs w:val="52"/>
    </w:rPr>
  </w:style>
  <w:style w:type="paragraph" w:styleId="ListParagraph">
    <w:name w:val="List Paragraph"/>
    <w:basedOn w:val="Normal"/>
    <w:uiPriority w:val="34"/>
    <w:qFormat/>
    <w:rsid w:val="00032758"/>
    <w:pPr>
      <w:ind w:left="720"/>
      <w:contextualSpacing/>
    </w:pPr>
  </w:style>
  <w:style w:type="character" w:customStyle="1" w:styleId="Heading2Char">
    <w:name w:val="Heading 2 Char"/>
    <w:basedOn w:val="DefaultParagraphFont"/>
    <w:link w:val="Heading2"/>
    <w:uiPriority w:val="9"/>
    <w:rsid w:val="00A46D18"/>
    <w:rPr>
      <w:b/>
      <w:color w:val="7F6000"/>
      <w:sz w:val="26"/>
      <w:szCs w:val="26"/>
    </w:rPr>
  </w:style>
  <w:style w:type="table" w:styleId="TableGrid">
    <w:name w:val="Table Grid"/>
    <w:basedOn w:val="TableNormal"/>
    <w:uiPriority w:val="39"/>
    <w:rsid w:val="0005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376C"/>
    <w:rPr>
      <w:b/>
      <w:bCs/>
    </w:rPr>
  </w:style>
  <w:style w:type="character" w:customStyle="1" w:styleId="Heading1Char">
    <w:name w:val="Heading 1 Char"/>
    <w:basedOn w:val="DefaultParagraphFont"/>
    <w:link w:val="Heading1"/>
    <w:uiPriority w:val="9"/>
    <w:rsid w:val="00A46D18"/>
    <w:rPr>
      <w:b/>
      <w:color w:val="00B0F0"/>
      <w:sz w:val="30"/>
      <w:szCs w:val="26"/>
    </w:rPr>
  </w:style>
  <w:style w:type="character" w:customStyle="1" w:styleId="Heading3Char">
    <w:name w:val="Heading 3 Char"/>
    <w:basedOn w:val="DefaultParagraphFont"/>
    <w:link w:val="Heading3"/>
    <w:uiPriority w:val="9"/>
    <w:rsid w:val="002B081B"/>
    <w:rPr>
      <w:b/>
      <w:color w:val="7F6000"/>
      <w:sz w:val="26"/>
      <w:szCs w:val="26"/>
      <w:lang w:val="en-US"/>
    </w:rPr>
  </w:style>
  <w:style w:type="character" w:customStyle="1" w:styleId="Heading4Char">
    <w:name w:val="Heading 4 Char"/>
    <w:basedOn w:val="DefaultParagraphFont"/>
    <w:link w:val="Heading4"/>
    <w:uiPriority w:val="9"/>
    <w:semiHidden/>
    <w:rsid w:val="0005376C"/>
    <w:rPr>
      <w:caps/>
      <w:color w:val="2F5496" w:themeColor="accent1" w:themeShade="BF"/>
      <w:spacing w:val="10"/>
    </w:rPr>
  </w:style>
  <w:style w:type="character" w:customStyle="1" w:styleId="Heading5Char">
    <w:name w:val="Heading 5 Char"/>
    <w:basedOn w:val="DefaultParagraphFont"/>
    <w:link w:val="Heading5"/>
    <w:uiPriority w:val="9"/>
    <w:semiHidden/>
    <w:rsid w:val="0005376C"/>
    <w:rPr>
      <w:caps/>
      <w:color w:val="2F5496" w:themeColor="accent1" w:themeShade="BF"/>
      <w:spacing w:val="10"/>
    </w:rPr>
  </w:style>
  <w:style w:type="character" w:customStyle="1" w:styleId="Heading6Char">
    <w:name w:val="Heading 6 Char"/>
    <w:basedOn w:val="DefaultParagraphFont"/>
    <w:link w:val="Heading6"/>
    <w:uiPriority w:val="9"/>
    <w:semiHidden/>
    <w:rsid w:val="0005376C"/>
    <w:rPr>
      <w:caps/>
      <w:color w:val="2F5496" w:themeColor="accent1" w:themeShade="BF"/>
      <w:spacing w:val="10"/>
    </w:rPr>
  </w:style>
  <w:style w:type="character" w:customStyle="1" w:styleId="Heading7Char">
    <w:name w:val="Heading 7 Char"/>
    <w:basedOn w:val="DefaultParagraphFont"/>
    <w:link w:val="Heading7"/>
    <w:uiPriority w:val="9"/>
    <w:semiHidden/>
    <w:rsid w:val="0005376C"/>
    <w:rPr>
      <w:caps/>
      <w:color w:val="2F5496" w:themeColor="accent1" w:themeShade="BF"/>
      <w:spacing w:val="10"/>
    </w:rPr>
  </w:style>
  <w:style w:type="character" w:customStyle="1" w:styleId="Heading8Char">
    <w:name w:val="Heading 8 Char"/>
    <w:basedOn w:val="DefaultParagraphFont"/>
    <w:link w:val="Heading8"/>
    <w:uiPriority w:val="9"/>
    <w:semiHidden/>
    <w:rsid w:val="0005376C"/>
    <w:rPr>
      <w:caps/>
      <w:spacing w:val="10"/>
      <w:sz w:val="18"/>
      <w:szCs w:val="18"/>
    </w:rPr>
  </w:style>
  <w:style w:type="character" w:customStyle="1" w:styleId="Heading9Char">
    <w:name w:val="Heading 9 Char"/>
    <w:basedOn w:val="DefaultParagraphFont"/>
    <w:link w:val="Heading9"/>
    <w:uiPriority w:val="9"/>
    <w:semiHidden/>
    <w:rsid w:val="0005376C"/>
    <w:rPr>
      <w:i/>
      <w:iCs/>
      <w:caps/>
      <w:spacing w:val="10"/>
      <w:sz w:val="18"/>
      <w:szCs w:val="18"/>
    </w:rPr>
  </w:style>
  <w:style w:type="paragraph" w:styleId="Caption">
    <w:name w:val="caption"/>
    <w:basedOn w:val="Normal"/>
    <w:next w:val="Normal"/>
    <w:uiPriority w:val="35"/>
    <w:unhideWhenUsed/>
    <w:qFormat/>
    <w:rsid w:val="0005376C"/>
    <w:rPr>
      <w:b/>
      <w:bCs/>
      <w:color w:val="2F5496" w:themeColor="accent1" w:themeShade="BF"/>
      <w:sz w:val="16"/>
      <w:szCs w:val="16"/>
    </w:rPr>
  </w:style>
  <w:style w:type="character" w:customStyle="1" w:styleId="TitleChar">
    <w:name w:val="Title Char"/>
    <w:basedOn w:val="DefaultParagraphFont"/>
    <w:link w:val="Title"/>
    <w:uiPriority w:val="10"/>
    <w:rsid w:val="0005376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pPr>
      <w:keepNext/>
      <w:keepLines/>
    </w:pPr>
    <w:rPr>
      <w:rFonts w:ascii="Open Sans SemiBold" w:eastAsia="Open Sans SemiBold" w:hAnsi="Open Sans SemiBold" w:cs="Open Sans SemiBold"/>
      <w:color w:val="0070C0"/>
      <w:sz w:val="24"/>
      <w:szCs w:val="24"/>
    </w:rPr>
  </w:style>
  <w:style w:type="character" w:customStyle="1" w:styleId="SubtitleChar">
    <w:name w:val="Subtitle Char"/>
    <w:basedOn w:val="DefaultParagraphFont"/>
    <w:link w:val="Subtitle"/>
    <w:uiPriority w:val="11"/>
    <w:rsid w:val="0005376C"/>
    <w:rPr>
      <w:caps/>
      <w:color w:val="595959" w:themeColor="text1" w:themeTint="A6"/>
      <w:spacing w:val="10"/>
      <w:sz w:val="21"/>
      <w:szCs w:val="21"/>
    </w:rPr>
  </w:style>
  <w:style w:type="character" w:styleId="Emphasis">
    <w:name w:val="Emphasis"/>
    <w:uiPriority w:val="20"/>
    <w:qFormat/>
    <w:rsid w:val="0005376C"/>
    <w:rPr>
      <w:caps/>
      <w:color w:val="1F3763" w:themeColor="accent1" w:themeShade="7F"/>
      <w:spacing w:val="5"/>
    </w:rPr>
  </w:style>
  <w:style w:type="paragraph" w:styleId="NoSpacing">
    <w:name w:val="No Spacing"/>
    <w:uiPriority w:val="1"/>
    <w:qFormat/>
    <w:rsid w:val="0005376C"/>
  </w:style>
  <w:style w:type="paragraph" w:styleId="Quote">
    <w:name w:val="Quote"/>
    <w:basedOn w:val="Normal"/>
    <w:next w:val="Normal"/>
    <w:link w:val="QuoteChar"/>
    <w:uiPriority w:val="29"/>
    <w:qFormat/>
    <w:rsid w:val="0005376C"/>
    <w:rPr>
      <w:i/>
      <w:iCs/>
      <w:sz w:val="24"/>
      <w:szCs w:val="24"/>
    </w:rPr>
  </w:style>
  <w:style w:type="character" w:customStyle="1" w:styleId="QuoteChar">
    <w:name w:val="Quote Char"/>
    <w:basedOn w:val="DefaultParagraphFont"/>
    <w:link w:val="Quote"/>
    <w:uiPriority w:val="29"/>
    <w:rsid w:val="0005376C"/>
    <w:rPr>
      <w:i/>
      <w:iCs/>
      <w:sz w:val="24"/>
      <w:szCs w:val="24"/>
    </w:rPr>
  </w:style>
  <w:style w:type="paragraph" w:styleId="IntenseQuote">
    <w:name w:val="Intense Quote"/>
    <w:basedOn w:val="Normal"/>
    <w:next w:val="Normal"/>
    <w:link w:val="IntenseQuoteChar"/>
    <w:uiPriority w:val="30"/>
    <w:qFormat/>
    <w:rsid w:val="0005376C"/>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5376C"/>
    <w:rPr>
      <w:color w:val="4472C4" w:themeColor="accent1"/>
      <w:sz w:val="24"/>
      <w:szCs w:val="24"/>
    </w:rPr>
  </w:style>
  <w:style w:type="character" w:styleId="SubtleEmphasis">
    <w:name w:val="Subtle Emphasis"/>
    <w:uiPriority w:val="19"/>
    <w:qFormat/>
    <w:rsid w:val="0005376C"/>
    <w:rPr>
      <w:i/>
      <w:iCs/>
      <w:color w:val="1F3763" w:themeColor="accent1" w:themeShade="7F"/>
    </w:rPr>
  </w:style>
  <w:style w:type="character" w:styleId="IntenseEmphasis">
    <w:name w:val="Intense Emphasis"/>
    <w:uiPriority w:val="21"/>
    <w:qFormat/>
    <w:rsid w:val="0005376C"/>
    <w:rPr>
      <w:b/>
      <w:bCs/>
      <w:caps/>
      <w:color w:val="1F3763" w:themeColor="accent1" w:themeShade="7F"/>
      <w:spacing w:val="10"/>
    </w:rPr>
  </w:style>
  <w:style w:type="character" w:styleId="SubtleReference">
    <w:name w:val="Subtle Reference"/>
    <w:uiPriority w:val="31"/>
    <w:qFormat/>
    <w:rsid w:val="0005376C"/>
    <w:rPr>
      <w:b/>
      <w:bCs/>
      <w:color w:val="4472C4" w:themeColor="accent1"/>
    </w:rPr>
  </w:style>
  <w:style w:type="character" w:styleId="IntenseReference">
    <w:name w:val="Intense Reference"/>
    <w:uiPriority w:val="32"/>
    <w:qFormat/>
    <w:rsid w:val="0005376C"/>
    <w:rPr>
      <w:b/>
      <w:bCs/>
      <w:i/>
      <w:iCs/>
      <w:caps/>
      <w:color w:val="4472C4" w:themeColor="accent1"/>
    </w:rPr>
  </w:style>
  <w:style w:type="character" w:styleId="BookTitle">
    <w:name w:val="Book Title"/>
    <w:uiPriority w:val="33"/>
    <w:qFormat/>
    <w:rsid w:val="0005376C"/>
    <w:rPr>
      <w:b/>
      <w:bCs/>
      <w:i/>
      <w:iCs/>
      <w:spacing w:val="0"/>
    </w:rPr>
  </w:style>
  <w:style w:type="paragraph" w:styleId="TOCHeading">
    <w:name w:val="TOC Heading"/>
    <w:basedOn w:val="Heading1"/>
    <w:next w:val="Normal"/>
    <w:uiPriority w:val="39"/>
    <w:unhideWhenUsed/>
    <w:qFormat/>
    <w:rsid w:val="0005376C"/>
    <w:pPr>
      <w:outlineLvl w:val="9"/>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A19CA"/>
    <w:pPr>
      <w:jc w:val="left"/>
    </w:pPr>
  </w:style>
  <w:style w:type="paragraph" w:styleId="CommentSubject">
    <w:name w:val="annotation subject"/>
    <w:basedOn w:val="CommentText"/>
    <w:next w:val="CommentText"/>
    <w:link w:val="CommentSubjectChar"/>
    <w:uiPriority w:val="99"/>
    <w:semiHidden/>
    <w:unhideWhenUsed/>
    <w:rsid w:val="00AA19CA"/>
    <w:rPr>
      <w:b/>
      <w:bCs/>
    </w:rPr>
  </w:style>
  <w:style w:type="character" w:customStyle="1" w:styleId="CommentSubjectChar">
    <w:name w:val="Comment Subject Char"/>
    <w:basedOn w:val="CommentTextChar"/>
    <w:link w:val="CommentSubject"/>
    <w:uiPriority w:val="99"/>
    <w:semiHidden/>
    <w:rsid w:val="00AA19CA"/>
    <w:rPr>
      <w:b/>
      <w:bCs/>
    </w:rPr>
  </w:style>
  <w:style w:type="paragraph" w:styleId="Header">
    <w:name w:val="header"/>
    <w:basedOn w:val="Normal"/>
    <w:link w:val="HeaderChar"/>
    <w:uiPriority w:val="99"/>
    <w:unhideWhenUsed/>
    <w:rsid w:val="00461F7B"/>
    <w:pPr>
      <w:tabs>
        <w:tab w:val="center" w:pos="4680"/>
        <w:tab w:val="right" w:pos="9360"/>
      </w:tabs>
    </w:pPr>
  </w:style>
  <w:style w:type="character" w:customStyle="1" w:styleId="HeaderChar">
    <w:name w:val="Header Char"/>
    <w:basedOn w:val="DefaultParagraphFont"/>
    <w:link w:val="Header"/>
    <w:uiPriority w:val="99"/>
    <w:rsid w:val="00461F7B"/>
  </w:style>
  <w:style w:type="paragraph" w:styleId="Footer">
    <w:name w:val="footer"/>
    <w:basedOn w:val="Normal"/>
    <w:link w:val="FooterChar"/>
    <w:uiPriority w:val="99"/>
    <w:unhideWhenUsed/>
    <w:rsid w:val="00461F7B"/>
    <w:pPr>
      <w:tabs>
        <w:tab w:val="center" w:pos="4680"/>
        <w:tab w:val="right" w:pos="9360"/>
      </w:tabs>
    </w:pPr>
  </w:style>
  <w:style w:type="character" w:customStyle="1" w:styleId="FooterChar">
    <w:name w:val="Footer Char"/>
    <w:basedOn w:val="DefaultParagraphFont"/>
    <w:link w:val="Footer"/>
    <w:uiPriority w:val="99"/>
    <w:rsid w:val="00461F7B"/>
  </w:style>
  <w:style w:type="paragraph" w:styleId="TOC2">
    <w:name w:val="toc 2"/>
    <w:basedOn w:val="Normal"/>
    <w:next w:val="Normal"/>
    <w:autoRedefine/>
    <w:uiPriority w:val="39"/>
    <w:unhideWhenUsed/>
    <w:rsid w:val="00274624"/>
    <w:pPr>
      <w:spacing w:after="10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03255F"/>
    <w:pPr>
      <w:tabs>
        <w:tab w:val="right" w:leader="dot" w:pos="9350"/>
      </w:tabs>
      <w:jc w:val="left"/>
    </w:pPr>
    <w:rPr>
      <w:rFonts w:asciiTheme="minorHAnsi" w:eastAsiaTheme="minorEastAsia" w:hAnsiTheme="minorHAnsi" w:cs="Times New Roman"/>
      <w:b/>
      <w:bCs/>
      <w:noProof/>
      <w:sz w:val="22"/>
      <w:szCs w:val="22"/>
      <w:lang w:val="en-US"/>
    </w:rPr>
  </w:style>
  <w:style w:type="paragraph" w:styleId="TOC3">
    <w:name w:val="toc 3"/>
    <w:basedOn w:val="Normal"/>
    <w:next w:val="Normal"/>
    <w:autoRedefine/>
    <w:uiPriority w:val="39"/>
    <w:unhideWhenUsed/>
    <w:rsid w:val="00274624"/>
    <w:pPr>
      <w:spacing w:after="100" w:line="259" w:lineRule="auto"/>
      <w:ind w:left="440"/>
      <w:jc w:val="left"/>
    </w:pPr>
    <w:rPr>
      <w:rFonts w:asciiTheme="minorHAnsi" w:eastAsiaTheme="minorEastAsia" w:hAnsiTheme="minorHAnsi" w:cs="Times New Roman"/>
      <w:sz w:val="22"/>
      <w:szCs w:val="22"/>
      <w:lang w:val="en-US"/>
    </w:rPr>
  </w:style>
  <w:style w:type="character" w:styleId="Hyperlink">
    <w:name w:val="Hyperlink"/>
    <w:basedOn w:val="DefaultParagraphFont"/>
    <w:uiPriority w:val="99"/>
    <w:unhideWhenUsed/>
    <w:rsid w:val="00274624"/>
    <w:rPr>
      <w:color w:val="0563C1" w:themeColor="hyperlink"/>
      <w:u w:val="single"/>
    </w:rPr>
  </w:style>
  <w:style w:type="character" w:styleId="UnresolvedMention">
    <w:name w:val="Unresolved Mention"/>
    <w:basedOn w:val="DefaultParagraphFont"/>
    <w:uiPriority w:val="99"/>
    <w:semiHidden/>
    <w:unhideWhenUsed/>
    <w:rsid w:val="009F7311"/>
    <w:rPr>
      <w:color w:val="605E5C"/>
      <w:shd w:val="clear" w:color="auto" w:fill="E1DFDD"/>
    </w:rPr>
  </w:style>
  <w:style w:type="paragraph" w:styleId="FootnoteText">
    <w:name w:val="footnote text"/>
    <w:basedOn w:val="Normal"/>
    <w:link w:val="FootnoteTextChar"/>
    <w:uiPriority w:val="99"/>
    <w:semiHidden/>
    <w:unhideWhenUsed/>
    <w:rsid w:val="0015487F"/>
  </w:style>
  <w:style w:type="character" w:customStyle="1" w:styleId="FootnoteTextChar">
    <w:name w:val="Footnote Text Char"/>
    <w:basedOn w:val="DefaultParagraphFont"/>
    <w:link w:val="FootnoteText"/>
    <w:uiPriority w:val="99"/>
    <w:semiHidden/>
    <w:rsid w:val="0015487F"/>
  </w:style>
  <w:style w:type="character" w:styleId="FootnoteReference">
    <w:name w:val="footnote reference"/>
    <w:basedOn w:val="DefaultParagraphFont"/>
    <w:uiPriority w:val="99"/>
    <w:semiHidden/>
    <w:unhideWhenUsed/>
    <w:rsid w:val="0015487F"/>
    <w:rPr>
      <w:vertAlign w:val="superscript"/>
    </w:rPr>
  </w:style>
  <w:style w:type="character" w:customStyle="1" w:styleId="dont-break-out">
    <w:name w:val="dont-break-out"/>
    <w:basedOn w:val="DefaultParagraphFont"/>
    <w:rsid w:val="00185A25"/>
  </w:style>
  <w:style w:type="paragraph" w:customStyle="1" w:styleId="TableParagraph">
    <w:name w:val="Table Paragraph"/>
    <w:basedOn w:val="Normal"/>
    <w:uiPriority w:val="1"/>
    <w:qFormat/>
    <w:rsid w:val="00762E80"/>
    <w:pPr>
      <w:widowControl w:val="0"/>
      <w:autoSpaceDE w:val="0"/>
      <w:autoSpaceDN w:val="0"/>
      <w:ind w:left="108"/>
      <w:jc w:val="left"/>
    </w:pPr>
    <w:rPr>
      <w:rFonts w:ascii="Calibri" w:eastAsia="Calibri" w:hAnsi="Calibri" w:cs="Calibri"/>
      <w:sz w:val="22"/>
      <w:szCs w:val="22"/>
      <w:lang w:val="en-US"/>
    </w:rPr>
  </w:style>
  <w:style w:type="paragraph" w:styleId="TableofFigures">
    <w:name w:val="table of figures"/>
    <w:basedOn w:val="Normal"/>
    <w:next w:val="Normal"/>
    <w:uiPriority w:val="99"/>
    <w:unhideWhenUsed/>
    <w:rsid w:val="00EB68C4"/>
  </w:style>
  <w:style w:type="paragraph" w:styleId="NormalWeb">
    <w:name w:val="Normal (Web)"/>
    <w:basedOn w:val="Normal"/>
    <w:uiPriority w:val="99"/>
    <w:semiHidden/>
    <w:unhideWhenUsed/>
    <w:rsid w:val="00B27D35"/>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245">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720712195">
      <w:bodyDiv w:val="1"/>
      <w:marLeft w:val="0"/>
      <w:marRight w:val="0"/>
      <w:marTop w:val="0"/>
      <w:marBottom w:val="0"/>
      <w:divBdr>
        <w:top w:val="none" w:sz="0" w:space="0" w:color="auto"/>
        <w:left w:val="none" w:sz="0" w:space="0" w:color="auto"/>
        <w:bottom w:val="none" w:sz="0" w:space="0" w:color="auto"/>
        <w:right w:val="none" w:sz="0" w:space="0" w:color="auto"/>
      </w:divBdr>
    </w:div>
    <w:div w:id="1385375731">
      <w:bodyDiv w:val="1"/>
      <w:marLeft w:val="0"/>
      <w:marRight w:val="0"/>
      <w:marTop w:val="0"/>
      <w:marBottom w:val="0"/>
      <w:divBdr>
        <w:top w:val="none" w:sz="0" w:space="0" w:color="auto"/>
        <w:left w:val="none" w:sz="0" w:space="0" w:color="auto"/>
        <w:bottom w:val="none" w:sz="0" w:space="0" w:color="auto"/>
        <w:right w:val="none" w:sz="0" w:space="0" w:color="auto"/>
      </w:divBdr>
    </w:div>
    <w:div w:id="1688366277">
      <w:bodyDiv w:val="1"/>
      <w:marLeft w:val="0"/>
      <w:marRight w:val="0"/>
      <w:marTop w:val="0"/>
      <w:marBottom w:val="0"/>
      <w:divBdr>
        <w:top w:val="none" w:sz="0" w:space="0" w:color="auto"/>
        <w:left w:val="none" w:sz="0" w:space="0" w:color="auto"/>
        <w:bottom w:val="none" w:sz="0" w:space="0" w:color="auto"/>
        <w:right w:val="none" w:sz="0" w:space="0" w:color="auto"/>
      </w:divBdr>
    </w:div>
    <w:div w:id="1876699667">
      <w:bodyDiv w:val="1"/>
      <w:marLeft w:val="0"/>
      <w:marRight w:val="0"/>
      <w:marTop w:val="0"/>
      <w:marBottom w:val="0"/>
      <w:divBdr>
        <w:top w:val="none" w:sz="0" w:space="0" w:color="auto"/>
        <w:left w:val="none" w:sz="0" w:space="0" w:color="auto"/>
        <w:bottom w:val="none" w:sz="0" w:space="0" w:color="auto"/>
        <w:right w:val="none" w:sz="0" w:space="0" w:color="auto"/>
      </w:divBdr>
      <w:divsChild>
        <w:div w:id="1757244733">
          <w:marLeft w:val="0"/>
          <w:marRight w:val="0"/>
          <w:marTop w:val="0"/>
          <w:marBottom w:val="0"/>
          <w:divBdr>
            <w:top w:val="none" w:sz="0" w:space="0" w:color="auto"/>
            <w:left w:val="none" w:sz="0" w:space="0" w:color="auto"/>
            <w:bottom w:val="none" w:sz="0" w:space="0" w:color="auto"/>
            <w:right w:val="none" w:sz="0" w:space="0" w:color="auto"/>
          </w:divBdr>
          <w:divsChild>
            <w:div w:id="1508211917">
              <w:marLeft w:val="0"/>
              <w:marRight w:val="0"/>
              <w:marTop w:val="0"/>
              <w:marBottom w:val="0"/>
              <w:divBdr>
                <w:top w:val="none" w:sz="0" w:space="0" w:color="auto"/>
                <w:left w:val="none" w:sz="0" w:space="0" w:color="auto"/>
                <w:bottom w:val="none" w:sz="0" w:space="0" w:color="auto"/>
                <w:right w:val="none" w:sz="0" w:space="0" w:color="auto"/>
              </w:divBdr>
              <w:divsChild>
                <w:div w:id="1687367172">
                  <w:marLeft w:val="0"/>
                  <w:marRight w:val="0"/>
                  <w:marTop w:val="0"/>
                  <w:marBottom w:val="0"/>
                  <w:divBdr>
                    <w:top w:val="none" w:sz="0" w:space="0" w:color="auto"/>
                    <w:left w:val="none" w:sz="0" w:space="0" w:color="auto"/>
                    <w:bottom w:val="none" w:sz="0" w:space="0" w:color="auto"/>
                    <w:right w:val="none" w:sz="0" w:space="0" w:color="auto"/>
                  </w:divBdr>
                  <w:divsChild>
                    <w:div w:id="2266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tBxpd6H9ikvANH8z/pGex2LIvA==">CgMxLjAaJwoBMBIiCiAIBCocCgtBQUFBOFJxNVJ3NBAIGgtBQUFBOFJxNVJ3NBonCgExEiIKIAgEKhwKC0FBQUJBWnNHcWk4EAgaC0FBQUJBWnNHcWk4GicKATISIgogCAQqHAoLQUFBQThScTVSMEkQCBoLQUFBQThScTVSMEkaJwoBMxIiCiAIBCocCgtBQUFBOGtpQldCYxAIGgtBQUFBOGtpQldCYxonCgE0EiIKIAgEKhwKC0FBQUE4aVlHRjBJEAgaC0FBQUE4aVlHRjBJGicKATUSIgogCAQqHAoLQUFBQThpcEtvRmcQCBoLQUFBQThpcEtvRmcaHQoBNhIYChYIB0ISEhBBcmlhbCBVbmljb2RlIE1TGicKATcSIgogCAQqHAoLQUFBQThQWVVNcEkQCBoLQUFBQThQWVVNcEkaJwoBOBIiCiAIBCocCgtBQUFBOGgxM0hJTRAIGgtBQUFBOGgxM0hJTRonCgE5EiIKIAgEKhwKC0FBQUE4UnE1UjFrEAgaC0FBQUE4UnE1UjFrGigKAjEwEiIKIAgEKhwKC0FBQUE4aDEzSEhzEAgaC0FBQUE4aDEzSEhzGigKAjExEiIKIAgEKhwKC0FBQUE4UnE1UjRJEAgaC0FBQUE4UnE1UjRJGh4KAjEyEhgKFggHQhISEEFyaWFsIFVuaWNvZGUgTVMaKAoCMTMSIgogCAQqHAoLQUFBQThQWVVNb1UQCBoLQUFBQThQWVVNb1UaKAoCMTQSIgogCAQqHAoLQUFBQThQWVVNcDQQCBoLQUFBQThQWVVNcDQaKAoCMTUSIgogCAQqHAoLQUFBQThQWVVNcFEQCBoLQUFBQThQWVVNcFEaKAoCMTYSIgogCAQqHAoLQUFBQThQWVVNcGcQCBoLQUFBQThQWVVNcGcaKAoCMTcSIgogCAQqHAoLQUFBQThQWVVNcGcQCBoLQUFBQThQWVVNcVEaKAoCMTgSIgogCAQqHAoLQUFBQThQWVVNcGsQCBoLQUFBQThQWVVNcGsaKAoCMTkSIgogCAQqHAoLQUFBQThQWVVNcG8QCBoLQUFBQThQWVVNcG8aKAoCMjASIgogCAQqHAoLQUFBQThQWVVNcDAQCBoLQUFBQThQWVVNcDAaKAoCMjESIgogCAQqHAoLQUFBQThQWVVNcHcQCBoLQUFBQThQWVVNcHcaKAoCMjISIgogCAQqHAoLQUFBQThQWVVNcHcQCBoLQUFBQThQWVVNcHcaKAoCMjMSIgogCAQqHAoLQUFBQThQWVVNcUUQCBoLQUFBQThQWVVNcUUaKAoCMjQSIgogCAQqHAoLQUFBQThQWVVNcUEQCBoLQUFBQThQWVVNcUEaKAoCMjUSIgogCAQqHAoLQUFBQThScTVSNEUQCBoLQUFBQThScTVSNEUaKAoCMjYSIgogCAQqHAoLQUFBQThScTVSNEUQCBoLQUFBQThraUJXQlUiuQMKC0FBQUE4UFlVTXB3EocDCgtBQUFBOFBZVU1wdxILQUFBQThQWVVNcHcaNgoJdGV4dC9odG1sEilpc250IHRoaXMgcGFydCBvZiB0aGUgYWJvdmUgPyBvcGVyYWl0b25hPyI3Cgp0ZXh0L3BsYWluEilpc250IHRoaXMgcGFydCBvZiB0aGUgYWJvdmUgPyBvcGVyYWl0b25hPyobIhUxMTE1NjkyODU5ODc2ODUxNDE2MzkoADgAMLDWu+61MTiw1rvutTFKfgoKdGV4dC9wbGFpbhJwwr9FbCBlcXVpcG8gZGUgb3BlcmFjaW9uZXMgY3VlbnRhIGNvbiBzZW5zaWJpbGl6YWNpw7NuIHkgY2FwYWNpdGFjacOzbiBlbiBtYXRlcmlhIGRlIGFjY2VzaWJpbGlkYWQgZSBpbmNsdXNpw7NuP1oMMmQ3aGE5ODJtZG1rcgIgAHgAmgEGCAAQABgAqgErEilpc250IHRoaXMgcGFydCBvZiB0aGUgYWJvdmUgPyBvcGVyYWl0b25hP7ABALgBABiw1rvutTEgsNa77rUxMABCEGtpeC5rYjZmMmRzd3FpcW8igQMKC0FBQUE4aVlHRjBJEs8CCgtBQUFBOGlZR0YwSRILQUFBQThpWUdGMEkaTgoJdGV4dC9odG1sEkFBbCB0cmF0YXJzZSBkZSB1biBkb2N1bWVudG8gaW50ZXJubyBubyBwdWRlIHZhbGlkYXIgbGEgcmVmZXJlbmNpYSJPCgp0ZXh0L3BsYWluEkFBbCB0cmF0YXJzZSBkZSB1biBkb2N1bWVudG8gaW50ZXJubyBubyBwdWRlIHZhbGlkYXIgbGEgcmVmZXJlbmNpYSobIhUxMDE4NjU1OTMyMjI0NTMwMTE0MTEoADgAMNfrpdi7MTjX66XYuzFaDHIycWk2OHo3bXpld3ICIAB4AJoBBggAEAAYAKoBQxJBQWwgdHJhdGFyc2UgZGUgdW4gZG9jdW1lbnRvIGludGVybm8gbm8gcHVkZSB2YWxpZGFyIGxhIHJlZmVyZW5jaWGwAQC4AQAY1+ul2LsxINfrpdi7MTAAQhBraXguODdtMGVsd2FjODNmIvwDCgtBQUFBOGlwS29GZxLKAwoLQUFBQThpcEtvRmcSC0FBQUE4aXBLb0ZnGkAKCXRleHQvaHRtbBIzwr9JbmRpY2Fkb3JlcyBCT1MgbyBpbmRpY2Fkb3JlcyBESVM/IMK/UXXDqSBtYW51YWw/IkEKCnRleHQvcGxhaW4SM8K/SW5kaWNhZG9yZXMgQk9TIG8gaW5kaWNhZG9yZXMgRElTPyDCv1F1w6kgbWFudWFsPyobIhUxMDE4NjU1OTMyMjI0NTMwMTE0MTEoADgAMIbvj8i8MTiG74/IvDFKogEKCnRleHQvcGxhaW4SkwFpbmRpY2Fkb3Jlcy4gTG9zIGluZGljYWRvcmVzIOKUgGluZGljYSBlbCBtYW51YWzilIAgYXVucXVlIGV4aXN0ZW50ZXMsIHNvbiBwb3NpYmxlcyBkZSByZXZpc2FyLCBtZWpvcmFyIG8gYWdyZWdhciBzZWfDum4gbGFzIG5lY2VzaWRhZGVzIGRlbCBwYcOtcy5aDGVscnJ1dHRjczA3Z3ICIAB4AJoBBggAEAAYAKoBNRIzwr9JbmRpY2Fkb3JlcyBCT1MgbyBpbmRpY2Fkb3JlcyBESVM/IMK/UXXDqSBtYW51YWw/sAEAuAEAGIbvj8i8MSCG74/IvDEwAEIQa2l4LmswYWFweGd5a3pmdSLyCwoLQUFBQThQWVVNcGcSwAsKC0FBQUE4UFlVTXBnEgtBQUFBOFBZVU1wZxrgAQoJdGV4dC9odG1sEtIBaSBkbyBub3QgdW5kZXJzdGFuZCB0aGUgaW50ZXJuYWwgdmVyc3VzIGV4dGVybmFsIGRpdmlzaW9uLiB0aGUgdHdvIHRhYmxlcyBsb29rIHNpbWlsYXIgdG8gbWUuIExldCB1cyBqdXN0IGhhdmUgb25lIGZvciBvdXIgZXh0ZXJuYWwgc2VydmljZSBwcm92aWRlcnMuIHRoaXMgaXMgd2hlcmUgd2UgYXJlIHRyeWluZyB0byBtYWtlIGFuIGltcGFjdCB0byBzdGFydCB3aXRoIuEBCgp0ZXh0L3BsYWluEtIBaSBkbyBub3QgdW5kZXJzdGFuZCB0aGUgaW50ZXJuYWwgdmVyc3VzIGV4dGVybmFsIGRpdmlzaW9uLiB0aGUgdHdvIHRhYmxlcyBsb29rIHNpbWlsYXIgdG8gbWUuIExldCB1cyBqdXN0IGhhdmUgb25lIGZvciBvdXIgZXh0ZXJuYWwgc2VydmljZSBwcm92aWRlcnMuIHRoaXMgaXMgd2hlcmUgd2UgYXJlIHRyeWluZyB0byBtYWtlIGFuIGltcGFjdCB0byBzdGFydCB3aXRoKhsiFTExMTU2OTI4NTk4NzY4NTE0MTYzOSgAOAAwiJ6x7rUxOPL45u61MUKcBQoLQUFBQThQWVVNcVESC0FBQUE4UFlVTXBnGrwBCgl0ZXh0L2h0bWwSrgFpIFRISU5LIFRIRVNFIFFVRVNUSU9OUyBDQU4gQkUgVEhFIElOVFJPRFVDVElPTiBGT1IgVEhFIFRISVJEIFNVUlZFWSBTTyBXRSBDQU4gSEFWRSBUV08gR1VJREVMSUVOUyBPTkxZOiBGT1IgT01UIFRPIFNFTEYtRVZBTFVBVEUgQU5EIENSSVRFUklBIFRPIFJFVklFVyBUSEUgU0VSVklDRSBQUk9WSURFUlMivQEKCnRleHQvcGxhaW4SrgFpIFRISU5LIFRIRVNFIFFVRVNUSU9OUyBDQU4gQkUgVEhFIElOVFJPRFVDVElPTiBGT1IgVEhFIFRISVJEIFNVUlZFWSBTTyBXRSBDQU4gSEFWRSBUV08gR1VJREVMSUVOUyBPTkxZOiBGT1IgT01UIFRPIFNFTEYtRVZBTFVBVEUgQU5EIENSSVRFUklBIFRPIFJFVklFVyBUSEUgU0VSVklDRSBQUk9WSURFUlMqGyIVMTExNTY5Mjg1OTg3Njg1MTQxNjM5KAA4ADDy+ObutTE48vjm7rUxWgwyNjFnNnU5dnY4eG5yAiAAeACaAQYIABAAGACqAbEBEq4BaSBUSElOSyBUSEVTRSBRVUVTVElPTlMgQ0FOIEJFIFRIRSBJTlRST0RVQ1RJT04gRk9SIFRIRSBUSElSRCBTVVJWRVkgU08gV0UgQ0FOIEhBVkUgVFdPIEdVSURFTElFTlMgT05MWTogRk9SIE9NVCBUTyBTRUxGLUVWQUxVQVRFIEFORCBDUklURVJJQSBUTyBSRVZJRVcgVEhFIFNFUlZJQ0UgUFJPVklERVJTsAEAuAEAShcKCnRleHQvcGxhaW4SCXN1Z2VyaWRhc1oMc3FnajJuMnZ6M2xvcgIgAHgAmgEGCAAQABgAqgHVARLSAWkgZG8gbm90IHVuZGVyc3RhbmQgdGhlIGludGVybmFsIHZlcnN1cyBleHRlcm5hbCBkaXZpc2lvbi4gdGhlIHR3byB0YWJsZXMgbG9vayBzaW1pbGFyIHRvIG1lLiBMZXQgdXMganVzdCBoYXZlIG9uZSBmb3Igb3VyIGV4dGVybmFsIHNlcnZpY2UgcHJvdmlkZXJzLiB0aGlzIGlzIHdoZXJlIHdlIGFyZSB0cnlpbmcgdG8gbWFrZSBhbiBpbXBhY3QgdG8gc3RhcnQgd2l0aLABALgBABiInrHutTEg8vjm7rUxMABCEGtpeC5zOGM4ZjhianQyOXIiswMKC0FBQUE4UFlVTXBrEoEDCgtBQUFBOFBZVU1waxILQUFBQThQWVVNcGsaVgoJdGV4dC9odG1sEklpcyB0aGlzIGEgc3VydmV5IGZvciB0aGUgT01UIHRvIHNlbGYtYWRtaW5pc3RlciB0byBzZWUgaXRzIHN0YXJ0aW5nIGJhc2U/IlcKCnRleHQvcGxhaW4SSWlzIHRoaXMgYSBzdXJ2ZXkgZm9yIHRoZSBPTVQgdG8gc2VsZi1hZG1pbmlzdGVyIHRvIHNlZSBpdHMgc3RhcnRpbmcgYmFzZT8qGyIVMTExNTY5Mjg1OTg3Njg1MTQxNjM5KAA4ADC9n7TutTE4vZ+07rUxShgKCnRleHQvcGxhaW4SCmNvbnNpZGVyYXJaDDFnODF3MTZlMmpoa3ICIAB4AJoBBggAEAAYAKoBSxJJaXMgdGhpcyBhIHN1cnZleSBmb3IgdGhlIE9NVCB0byBzZWxmLWFkbWluaXN0ZXIgdG8gc2VlIGl0cyBzdGFydGluZyBiYXNlP7ABALgBABi9n7TutTEgvZ+07rUxMABCEGtpeC5xdjI1bDR5djc4YmEioAIKC0FBQUE4UFlVTXBvEu4BCgtBQUFBOFBZVU1wbxILQUFBQThQWVVNcG8aJwoJdGV4dC9odG1sEhpwbGVhc2UgYXZvaWQgYWJicmV2aWF0aW9ucyIoCgp0ZXh0L3BsYWluEhpwbGVhc2UgYXZvaWQgYWJicmV2aWF0aW9ucyobIhUxMTE1NjkyODU5ODc2ODUxNDE2MzkoADgAMJLPtu61MTiSz7butTFKEgoKdGV4dC9wbGFpbhIERFBDRFoMZTRmaDhxMmxud3ZicgIgAHgAmgEGCAAQABgAqgEcEhpwbGVhc2UgYXZvaWQgYWJicmV2aWF0aW9uc7ABALgBABiSz7butTEgks+27rUxMABCEGtpeC45dXkycW9sYTBuYjciuQQKC0FBQUE4UnE1Unc0EocECgtBQUFBOFJxNVJ3NBILQUFBQThScTVSdzQabQoJdGV4dC9odG1sEmBwbGVhc2UgbWFrZSBpdCBpbnRvIGFuIEFubmV4IGNhbGxlZCBDYXNlIFN0dWRpZXMgd2l0aCB0d28gcGFydHMgb24gZm9ybWFjaW9uIGFuZCBzZW5zaWJpbGl6YWNpb24ibgoKdGV4dC9wbGFpbhJgcGxlYXNlIG1ha2UgaXQgaW50byBhbiBBbm5leCBjYWxsZWQgQ2FzZSBTdHVkaWVzIHdpdGggdHdvIHBhcnRzIG9uIGZvcm1hY2lvbiBhbmQgc2Vuc2liaWxpemFjaW9uKhsiFTExMTU2OTI4NTk4NzY4NTE0MTYzOSgAOAAw4Z7i5bUxOOGe4uW1MUpZCgp0ZXh0L3BsYWluEktFamVtcGxvcyBkZSBwcm9jZXNvcyBkZSBmb3JtYWNpw7NuCkVqZW1wbG9zIGRlIHByb2Nlc29zIGRlIHNlbnNpYmlsaXphY2nDs25aDGJ2eWFudGdhanJhdHICIAB4AJoBBggAEAAYAKoBYhJgcGxlYXNlIG1ha2UgaXQgaW50byBhbiBBbm5leCBjYWxsZWQgQ2FzZSBTdHVkaWVzIHdpdGggdHdvIHBhcnRzIG9uIGZvcm1hY2lvbiBhbmQgc2Vuc2liaWxpemFjaW9usAEAuAEAGOGe4uW1MSDhnuLltTEwAEIQa2l4Lmw5aHJoOTFrMzJocSKzAgoLQUFBQThScTVSMEkSgQIKC0FBQUE4UnE1UjBJEgtBQUFBOFJxNVIwSRonCgl0ZXh0L2h0bWwSGmxhcz8gV2hpY2g/IHlvdSBtZWFuIFVOQVM/IigKCnRleHQvcGxhaW4SGmxhcz8gV2hpY2g/IHlvdSBtZWFuIFVOQVM/KhsiFTExMTU2OTI4NTk4NzY4NTE0MTYzOSgAOAAw862y5rUxOPOtsua1MUolCgp0ZXh0L3BsYWluEhdsYXMgbGlzdGFzIG9yaWVudGFkb3Jhc1oMZGd4Zjl1NGF2Zm01cgIgAHgAmgEGCAAQABgAqgEcEhpsYXM/IFdoaWNoPyB5b3UgbWVhbiBVTkFTP7ABALgBABjzrbLmtTEg862y5rUxMABCEGtpeC4zcjNsZGRjeHlkbHkikQIKC0FBQUE4T0ZfeE1nEtsBCgtBQUFBOE9GX3hNZxILQUFBQThPRl94TWcaDQoJdGV4dC9odG1sEgAiDgoKdGV4dC9wbGFpbhIAKhsiFTEwMTcyMDI0MDUyNzI0ODgwNjA2MSgAOAAw2NCAoLQxOPjXgKC0MUo7CiRhcHBsaWNhdGlvbi92bmQuZ29vZ2xlLWFwcHMuZG9jcy5tZHMaE8LX2uQBDRoLCgcKAXAQARgAEAFaDGdma214c3BtZmdsZHICIAB4AIIBFHN1Z2dlc3QuNnA2MGQ5eDJqdTR2mgEGCAAQABgAsAEAuAEAGNjQgKC0MSD414CgtDEwAEIUc3VnZ2VzdC42cDYwZDl4Mmp1NHYihgUKC0FBQUE4UnE1UjRJEtQECgtBQUFBOFJxNVI0SRILQUFBQThScTVSNEkaRAoJdGV4dC9odG1sEjdDYW4gb3VyIGRpYWdub3N0aWMgc3R1ZGllcyBsZWQgYnkgVU5EUMKgIGJlIGNpdGVkIGhlcmU/IkUKCnRleHQvcGxhaW4SN0NhbiBvdXIgZGlhZ25vc3RpYyBzdHVkaWVzIGxlZCBieSBVTkRQwqAgYmUgY2l0ZWQgaGVyZT8qGyIVMTExNTY5Mjg1OTg3Njg1MTQxNjM5KAA4ADDL0/7ntTE4y9P+57UxSqECCgp0ZXh0L3BsYWluEpICcyDigJxpbnZpc2liaWxpemFkYXPigJ06CkhhYml0YWNpb25lcyBkZSBob3RlbGVzOiBiYcOxb3MsIGR1Y2hhcywgYWx0dXJhIGRlIGxhcyBjYW1hcyB5IGVzY3JpdG9yaW9zLgpBY2Nlc28gYSBydXRhcyBkZSBlbWVyZ2VuY2lhLgpDb21wcmEgZGUgYmllbmVzIHkgc2VydmljaW9zIGVuIGNvbnRleHRvcyBkZSBlbWVyZ2VuY2lhIChsaXN0YWRvcyB5IG1hdGVyaWFsZXMgcHJlLXZhbGlkYWRvcykuCkFsaW1lbnRhY2nDs24gYWRlY3VhZGEgLSBjb25zdWx0YWRhLSBjb25zdWx0YWRhLloLZnRheXkzOXg1dnZyAiAAeACaAQYIABAAGACqATkSN0NhbiBvdXIgZGlhZ25vc3RpYyBzdHVkaWVzIGxlZCBieSBVTkRQwqAgYmUgY2l0ZWQgaGVyZT+wAQC4AQAYy9P+57UxIMvT/ue1MTAAQhBraXguZWxtemJqNnhkeXo0IpAECgtBQUFBOFJxNVI0RRLeAwoLQUFBQThScTVSNEUSC0FBQUE4UnE1UjRFGiMKCXRleHQvaHRtbBIWwrRwbGVhc2UgcHV0IGh5cGVybGluayIkCgp0ZXh0L3BsYWluEhbCtHBsZWFzZSBwdXQgaHlwZXJsaW5rKhsiFTExMTU2OTI4NTk4NzY4NTE0MTYzOSgAOAAwj9T757UxOIf21e28MUKNAgoLQUFBQThraUJXQlUSC0FBQUE4UnE1UjRFGjgKCXRleHQvaHRtbBIrVGhlIEd1aWRlbGluZXMgYXJlIG5vdCB5ZXQgcHVibGlzaGVkIG9ubGluZSI5Cgp0ZXh0L3BsYWluEitUaGUgR3VpZGVsaW5lcyBhcmUgbm90IHlldCBwdWJsaXNoZWQgb25saW5lKhsiFTEwMTg2NTU5MzIyMjQ1MzAxMTQxMSgAOAAwh/bV7bwxOIf21e28MVoMM2RsaWx3M2c1NmhrcgIgAHgAmgEGCAAQABgAqgEtEitUaGUgR3VpZGVsaW5lcyBhcmUgbm90IHlldCBwdWJsaXNoZWQgb25saW5lsAEAuAEAWgw3NHY5YnQ5dGxibDdyAiAAeACaAQYIABAAGACqARgSFsK0cGxlYXNlIHB1dCBoeXBlcmxpbmuwAQC4AQAYj9T757UxIIf21e28MTAAQhBraXgudGRkOGo3aDQ0YzVzIpYDCgtBQUFBOFBZVU1xQRLkAgoLQUFBQThQWVVNcUESC0FBQUE4UFlVTXFBGiYKCXRleHQvaHRtbBIZVEhFU0UgU0VDVElPTlMgQVJFIEVNUFRZPyInCgp0ZXh0L3BsYWluEhlUSEVTRSBTRUNUSU9OUyBBUkUgRU1QVFk/KhsiFTExMTU2OTI4NTk4NzY4NTE0MTYzOSgAOAAwzKva7rUxOMyr2u61MUqKAQoKdGV4dC9wbGFpbhJ8c3RydW1lbnRvcyBkZSBtb25pdG9yZW8geSByZW5kaWNpw7NuIGRlIGN1ZW50YXMKCkVqZW1wbG9zIGRlIHByb2Nlc29zIGRlIGZvcm1hY2nDs24KRWplbXBsb3MgZGUgcHJvY2Vzb3MgZGUgc2Vuc2liaWxpemFjacOzbloMeWFxOWowZmdnendxcgIgAHgAmgEGCAAQABgAqgEbEhlUSEVTRSBTRUNUSU9OUyBBUkUgRU1QVFk/sAEAuAEAGMyr2u61MSDMq9rutTEwAEIQa2l4Lmd0YjFrc3hpcWk5eCKRAgoLQUFBQThPRl94TW8S2wEKC0FBQUE4T0ZfeE1vEgtBQUFBOE9GX3hNbxoNCgl0ZXh0L2h0bWwSACIOCgp0ZXh0L3BsYWluEgAqGyIVMTAxNzIwMjQwNTI3MjQ4ODA2MDYxKAA4ADDK/YCgtDE4yv2AoLQxSjsKJGFwcGxpY2F0aW9uL3ZuZC5nb29nbGUtYXBwcy5kb2NzLm1kcxoTwtfa5AENGgsKBwoBQxABGAAQAVoMYW4zdTRyNnd3OTVqcgIgAHgAggEUc3VnZ2VzdC5vcnd4OG44a2t1ZHSaAQYIABAAGACwAQC4AQAYyv2AoLQxIMr9gKC0MTAAQhRzdWdnZXN0Lm9yd3g4bjhra3VkdCKyAgoLQUFBQThQWVVNcUUSgAIKC0FBQUE4UFlVTXFFEgtBQUFBOFBZVU1xRRorCgl0ZXh0L2h0bWwSHklTIFRISVMgUEFSVCBPRiBDQVRFR09SSUEgQj8/PyIsCgp0ZXh0L3BsYWluEh5JUyBUSElTIFBBUlQgT0YgQ0FURUdPUklBIEI/Pz8qGyIVMTExNTY5Mjg1OTg3Njg1MTQxNjM5KAA4ADCYt9zutTE4mLfc7rUxShgKCnRleHQvcGxhaW4SCkhPU1BFREFKRVNaDHZ4anN0dHdtdTJhN3ICIAB4AJoBBggAEAAYAKoBIBIeSVMgVEhJUyBQQVJUIE9GIENBVEVHT1JJQSBCPz8/sAEAuAEAGJi33O61MSCYt9zutTEwAEIQa2l4Lm0wejF4YTEyNnZjeiK0AwoLQUFBQThQWVVNcEkSggMKC0FBQUE4UFlVTXBJEgtBQUFBOFBZVU1wSRpXCgl0ZXh0L2h0bWwSSmNhbiB3ZSBpbmNsdWRlIHRoZSBleGNlbMKgdGFibGUgb2YgQm9zIGluZGljYXRvcnMgbGlua2VkIHdpdGggSW5kaWNhdG9yIDc/IlgKCnRleHQvcGxhaW4SSmNhbiB3ZSBpbmNsdWRlIHRoZSBleGNlbMKgdGFibGUgb2YgQm9zIGluZGljYXRvcnMgbGlua2VkIHdpdGggSW5kaWNhdG9yIDc/KhsiFTExMTU2OTI4NTk4NzY4NTE0MTYzOSgAOAAwsM2f7rUxOLDNn+61MUoWCgp0ZXh0L3BsYWluEghtaWVtYnJvc1oMOGJ1amx3aThvaHlpcgIgAHgAmgEGCAAQABgAqgFMEkpjYW4gd2UgaW5jbHVkZSB0aGUgZXhjZWzCoHRhYmxlIG9mIEJvcyBpbmRpY2F0b3JzIGxpbmtlZCB3aXRoIEluZGljYXRvciA3P7ABALgBABiwzZ/utTEgsM2f7rUxMABCEGtpeC4yZzExaG1ybXlvdm8i9QIKC0FBQUE4T0ZfeFlnEr8CCgtBQUFBOE9GX3hZZxILQUFBQThPRl94WWcaDQoJdGV4dC9odG1sEgAiDgoKdGV4dC9wbGFpbhIAKhsiFTEwMTcyMDI0MDUyNzI0ODgwNjA2MSgAOAAwsZa4o7QxOILlqaS0MUqeAQokYXBwbGljYXRpb24vdm5kLmdvb2dsZS1hcHBzLmRvY3MubWRzGnbC19rkAXASbgpqCmRMYSBPZmljaW5hIGRlIGxhcyBOYWNpb25lcyBVbmlkYXMgZGUgU2VydmljaW9zIHBhcmEgUHJveWVjdG9zIChVTk9QUykgcHJlc3RhIHNlcnZpY2lvcyBkZSBpbmZyYWVzdHJ1EAEYARABWgw4OTVlb245NjN4eDZyAiAAeACCARRzdWdnZXN0LnRqZzNuM3hia3A4cZoBBggAEAAYALABALgBABixlrijtDEgguWppLQxMABCFHN1Z2dlc3QudGpnM24zeGJrcDhxIpMGCgtBQUFBOGgxM0hIcxLhBQoLQUFBQThoMTNISHMSC0FBQUE4aDEzSEhzGisKCXRleHQvaHRtbBIeSW5jbHVpciByZWZlcmVuY2lhIGEgbGEgZnVlbnRlIiwKCnRleHQvcGxhaW4SHkluY2x1aXIgcmVmZXJlbmNpYSBhIGxhIGZ1ZW50ZSobIhUxMDE4NjU1OTMyMjI0NTMwMTE0MTEoADgAMJCDxM68MTiQg8TOvDFK+AMKCnRleHQvcGxhaW4S6QNMYSBBc29jaWFjacOzbiBkZSBQZXJzb25hcyBkZSBUYWxsYSBQZXF1ZcOxYSBoYWNlIGhpbmNhcGnDqSBlbiBxdWUsIGF1bnF1ZSBsb3MgYXZhbmNlcyBlbiBtYXRlcmlhIGRlIGFjY2VzaWJpbGlkYWQgcGFyYSBhbGd1bmFzIGRpc2NhcGFjaWRhZGVzIGbDrXNpY2FzLCBzZW5zb3JpYWxlcyBvIG1vdHJpY2VzIGVzdMOhbiBzaWVuZG8gY2FkYSB2ZXogbcOhcyB0b21hZGFzIGVuIGN1ZW50YSwgY29uZGljaW9uZXMgY29tbyBsYSBhY29uZHJvcGxhc2lhIGHDum4gZXN0w6FuIGxlam9zIGRlIHNlciBpbmNsdWlkYXMgZW4gbGFzIG1lZGlkYXMgZGUgYWNjZXNpYmlsaWRhZC4gVGFtYmnDqW4gbm9zIG9yaWVudGFuIHNvYnJlIGxhIG5lY2VzaWRhZCBkZSBubyDigJxpbmZhbnRpbGl6YXLigJ0gbGFzIGFjY2lvbmVzIG5pIHBhcmEgZWxsYXMgeSBlbGxvcywgbmkgcGFyYSBsYXMgcGVyc29uYXMgZW4gY29uZGljacOzbiBkZSBkaXNjYXBhY2lkYWQgZW4gZ2VuZXJhbC5aDDRveWprbnh2ZTcwM3ICIAB4AJoBBggAEAAYAKoBIBIeSW5jbHVpciByZWZlcmVuY2lhIGEgbGEgZnVlbnRlsAEAuAEAGJCDxM68MSCQg8TOvDEwAEIQa2l4LmZkYndkcXlmYzJtMiK9AgoLQUFBQThQWVVNcFESiwIKC0FBQUE4UFlVTXBREgtBQUFBOFBZVU1wURoqCgl0ZXh0L2h0bWwSHWlzIHRoaXMgaHVtYW4gcmVzb3VyY2VzIHRlYW0/IisKCnRleHQvcGxhaW4SHWlzIHRoaXMgaHVtYW4gcmVzb3VyY2VzIHRlYW0/KhsiFTExMTU2OTI4NTk4NzY4NTE0MTYzOSgAOAAwwrOj7rUxOMKzo+61MUomCgp0ZXh0L3BsYWluEhhxdWlwbyBodW1hbm8gZGUgdHJhYmFqbzpaDHQzczM4czM5Mjg5NXICIAB4AJoBBggAEAAYAKoBHxIdaXMgdGhpcyBodW1hbiByZXNvdXJjZXMgdGVhbT+wAQC4AQAYwrOj7rUxIMKzo+61MTAAQhBraXgucmh3MDJ6anp3bWVsIpkGCgtBQUFBOGtpQldCYxLnBQoLQUFBQThraUJXQmMSC0FBQUE4a2lCV0JjGogBCgl0ZXh0L2h0bWwSe0VzdGFzIHNlY2Npb25lcyBzb24gdmFjw61hcy4gU3VnaWVybyBpbmNsdWlyIGxhIGluZm9ybWFjacOzbiBhbCBmaW5hbCBkZWwgZG9jdW1lbnRvIG8gZWxpbWluYXIgZXN0b3MgZG9zIHB1bnRvcyBkZSBsYSBsaXN0YSKJAQoKdGV4dC9wbGFpbhJ7RXN0YXMgc2VjY2lvbmVzIHNvbiB2YWPDrWFzLiBTdWdpZXJvIGluY2x1aXIgbGEgaW5mb3JtYWNpw7NuIGFsIGZpbmFsIGRlbCBkb2N1bWVudG8gbyBlbGltaW5hciBlc3RvcyBkb3MgcHVudG9zIGRlIGxhIGxpc3RhKhsiFTEwMTg2NTU5MzIyMjQ1MzAxMTQxMSgAOAAwnuLc7bwxOJ7i3O28MUrlAQoKdGV4dC9wbGFpbhLWAVN1Z2VyZW5jaWFzIHBhcmEgbGEgZWxhYm9yYWNpw7NuIGRlIHByb2Nlc29zIGRlIHNlbnNpYmlsaXphY2nDs24geSBkZSBmb3JtYWNpw7NuIGVuIG1hdGVyaWEgZGUgYWRxdWlzaWNpb25lcyBpbmNsdXNpdmFzLgpFeHBlcmllbmNpYXMgZXhpdG9zYXMgZW4gbWF0ZXJpYSBkZSBhZHF1aXNpY2lvbmVzIGluY2x1c2l2YXMgZGUgYWxndW5hcyBhZ2VuY2lhcyBkZWwgc2lzdGVtYS5aDDdkNXY3NmJteGFlMXICIAB4AJoBBggAEAAYAKoBfRJ7RXN0YXMgc2VjY2lvbmVzIHNvbiB2YWPDrWFzLiBTdWdpZXJvIGluY2x1aXIgbGEgaW5mb3JtYWNpw7NuIGFsIGZpbmFsIGRlbCBkb2N1bWVudG8gbyBlbGltaW5hciBlc3RvcyBkb3MgcHVudG9zIGRlIGxhIGxpc3RhsAEAuAEAGJ7i3O28MSCe4tztvDEwAEIQa2l4Lms2OW90bmhyaHA4ciLWAgoLQUFBQkFac0dxaTgSpAIKC0FBQUJBWnNHcWk4EgtBQUFCQVpzR3FpOBozCgl0ZXh0L2h0bWwSJkVzdGEgc2VjY2nDs24gZGUgbGEgZ3XDrWEgZXN0w6EgdmFjw61hIjQKCnRleHQvcGxhaW4SJkVzdGEgc2VjY2nDs24gZGUgbGEgZ3XDrWEgZXN0w6EgdmFjw61hKhsiFTEwMTg2NTU5MzIyMjQ1MzAxMTQxMSgAOAAwisyJ8LwxOIrMifC8MUokCgp0ZXh0L3BsYWluEhZwcm9jZXNvcyBkZSBmb3JtYWNpw7NuWgwxbDhpeDJtYTRtbzdyAiAAeACaAQYIABAAGACqASgSJkVzdGEgc2VjY2nDs24gZGUgbGEgZ3XDrWEgZXN0w6EgdmFjw61hsAEAuAEAGIrMifC8MSCKzInwvDEwAEIQa2l4LnJtazF1Y241NzI1ZSKlBAoLQUFBQThQWVVNcDAS8wMKC0FBQUE4UFlVTXAwEgtBQUFBOFBZVU1wMBp8Cgl0ZXh0L2h0bWwSb2l0IHNlZW1zIHRvIG1lIHRoYXQgdGhpcyBpcyBub3QgYWJvdXQgcHJvZ3JhbW1hdGljIHdvcmssIGJ1dCBldmVudCBvcmdhbml6YXRpb24uIE1lZXRpbmdzLiBDb25mZXJlbmNlIHNlcnZpY2VzLiJ9Cgp0ZXh0L3BsYWluEm9pdCBzZWVtcyB0byBtZSB0aGF0IHRoaXMgaXMgbm90IGFib3V0IHByb2dyYW1tYXRpYyB3b3JrLCBidXQgZXZlbnQgb3JnYW5pemF0aW9uLiBNZWV0aW5ncy4gQ29uZmVyZW5jZSBzZXJ2aWNlcy4qGyIVMTExNTY5Mjg1OTg3Njg1MTQxNjM5KAA4ADDppr7utTE46aa+7rUxShgKCnRleHQvcGxhaW4SCmNvbnNpZGVyYXJaDDNhMjUxcmw0bXV2ZHICIAB4AJoBBggAEAAYAKoBcRJvaXQgc2VlbXMgdG8gbWUgdGhhdCB0aGlzIGlzIG5vdCBhYm91dCBwcm9ncmFtbWF0aWMgd29yaywgYnV0IGV2ZW50IG9yZ2FuaXphdGlvbi4gTWVldGluZ3MuIENvbmZlcmVuY2Ugc2VydmljZXMusAEAuAEAGOmmvu61MSDppr7utTEwAEIQa2l4LnU3dWtoMTF2ZGNmYiL6AQoLQUFBQThQWVVNb1USyAEKC0FBQUE4UFlVTW9VEgtBQUFBOFBZVU1vVRohCgl0ZXh0L2h0bWwSFHdobyB3cm90ZSB0aGlzIHBhcnQ/IiIKCnRleHQvcGxhaW4SFHdobyB3cm90ZSB0aGlzIHBhcnQ/KhsiFTExMTU2OTI4NTk4NzY4NTE0MTYzOSgAOAAw6pz67bUxOOqc+u21MVoMN3EyOW1wZDV3NjcwcgIgAHgAmgEGCAAQABgAqgEWEhR3aG8gd3JvdGUgdGhpcyBwYXJ0P7ABALgBABjqnPrttTEg6pz67bUxMABCEGtpeC5uNzVmeHpsbGY0YTUi7QoKC0FBQUE4UFlVTXA0ErsKCgtBQUFBOFBZVU1wNBILQUFBQThQWVVNcDQakwMKCXRleHQvaHRtbBKFA3RoaXMgdGhyZWVmb2xkIGNhdGVnb3JpemF0aW9uIGlzIG5vdCBoZWxwZnVsLiBpdCBzaG91bGQgYmUgT01UIHNlbGYtc3VydmV5IHRvIHNldCB0aGUgYmFzZSAodGhhdCBpcyB0ZWggc2Vjb25kIGNhbGxlZCBvcGVyYXRpb25hbCkuIFRoZW4sIGl0IHNob3VsZCBiZSBTZXJ2aWNlIHByb3ZpZGVycyBpbiBnZW5lcmFsICh0aGF0IGlzIHRoZSBmaXJzdCB0YWJsZSkuIEFuZCB0aGVuIGl0IHNob3VsZCBiZSBldmVudMKgb3JnYW5pemF0aW9uIHdoaWNowqBzaG91bGQgYmUgcmV2aXNlZCBpbiB3b3JkaW5nIGFuZCBoYXMgYW4gQSBhbmQgQiBjYXRlZ29yaWVzLCB3aGljaCBhcmUgcGFydCBvZiBzb21lIGFscmVhZHkgZXhpc3RpbmcgaW5kdXN0cnkgc3RhbmRhcmQgY2F0ZWdvcml6YXRpb24/IpQDCgp0ZXh0L3BsYWluEoUDdGhpcyB0aHJlZWZvbGQgY2F0ZWdvcml6YXRpb24gaXMgbm90IGhlbHBmdWwuIGl0IHNob3VsZCBiZSBPTVQgc2VsZi1zdXJ2ZXkgdG8gc2V0IHRoZSBiYXNlICh0aGF0IGlzIHRlaCBzZWNvbmQgY2FsbGVkIG9wZXJhdGlvbmFsKS4gVGhlbiwgaXQgc2hvdWxkIGJlIFNlcnZpY2UgcHJvdmlkZXJzIGluIGdlbmVyYWwgKHRoYXQgaXMgdGhlIGZpcnN0IHRhYmxlKS4gQW5kIHRoZW4gaXQgc2hvdWxkIGJlIGV2ZW50wqBvcmdhbml6YXRpb24gd2hpY2jCoHNob3VsZCBiZSByZXZpc2VkIGluIHdvcmRpbmcgYW5kIGhhcyBhbiBBIGFuZCBCIGNhdGVnb3JpZXMsIHdoaWNoIGFyZSBwYXJ0IG9mIHNvbWUgYWxyZWFkeSBleGlzdGluZyBpbmR1c3RyeSBzdGFuZGFyZCBjYXRlZ29yaXphdGlvbj8qGyIVMTExNTY5Mjg1OTg3Njg1MTQxNjM5KAA4ADC3zMzutTE4t8zM7rUxShgKCnRleHQvcGxhaW4SCmNvbnNpZGVyYXJaDGY5d2g5d2Vlcjc3aXICIAB4AJoBBggAEAAYAKoBiAMShQN0aGlzIHRocmVlZm9sZCBjYXRlZ29yaXphdGlvbiBpcyBub3QgaGVscGZ1bC4gaXQgc2hvdWxkIGJlIE9NVCBzZWxmLXN1cnZleSB0byBzZXQgdGhlIGJhc2UgKHRoYXQgaXMgdGVoIHNlY29uZCBjYWxsZWQgb3BlcmF0aW9uYWwpLiBUaGVuLCBpdCBzaG91bGQgYmUgU2VydmljZSBwcm92aWRlcnMgaW4gZ2VuZXJhbCAodGhhdCBpcyB0aGUgZmlyc3QgdGFibGUpLiBBbmQgdGhlbiBpdCBzaG91bGQgYmUgZXZlbnTCoG9yZ2FuaXphdGlvbiB3aGljaMKgc2hvdWxkIGJlIHJldmlzZWQgaW4gd29yZGluZyBhbmQgaGFzIGFuIEEgYW5kIEIgY2F0ZWdvcmllcywgd2hpY2ggYXJlIHBhcnQgb2Ygc29tZSBhbHJlYWR5IGV4aXN0aW5nIGluZHVzdHJ5IHN0YW5kYXJkIGNhdGVnb3JpemF0aW9uP7ABALgBABi3zMzutTEgt8zM7rUxMABCEGtpeC50cWN4ajUycjRoM20inAQKC0FBQUE4UnE1UjFrEuoDCgtBQUFBOFJxNVIxaxILQUFBQThScTVSMWsabQoJdGV4dC9odG1sEmBwbGVhc2UgY2l0ZSwgaHlwZXJsaW5rLCBjYXBzIGZvciBhbGwgbGV0dGVycyBzdGFydGluZyB0aGUgd29yZHMgaW4gdGhlIHRpdGxlIG9mIHRoZSBvcmdhbml6YXRpb24ibgoKdGV4dC9wbGFpbhJgcGxlYXNlIGNpdGUsIGh5cGVybGluaywgY2FwcyBmb3IgYWxsIGxldHRlcnMgc3RhcnRpbmcgdGhlIHdvcmRzIGluIHRoZSB0aXRsZSBvZiB0aGUgb3JnYW5pemF0aW9uKhsiFTExMTU2OTI4NTk4NzY4NTE0MTYzOSgAOAAwx9TY5rUxOMfU2Oa1MUo8Cgp0ZXh0L3BsYWluEi5Db2xlY3RpdmEgZGUgTXVqZXJlcyBjb24gY2FwYWNpZGFkIHBhcmEgc2/DsWFyWgwzamdwNm51anNhdXJyAiAAeACaAQYIABAAGACqAWISYHBsZWFzZSBjaXRlLCBoeXBlcmxpbmssIGNhcHMgZm9yIGFsbCBsZXR0ZXJzIHN0YXJ0aW5nIHRoZSB3b3JkcyBpbiB0aGUgdGl0bGUgb2YgdGhlIG9yZ2FuaXphdGlvbrABALgBABjH1NjmtTEgx9TY5rUxMABCEGtpeC54ZWR1ZnMxMXp6emEi9QIKC0FBQUE4T0ZfeFk4Er8CCgtBQUFBOE9GX3hZOBILQUFBQThPRl94WTgaDQoJdGV4dC9odG1sEgAiDgoKdGV4dC9wbGFpbhIAKhsiFTEwMTcyMDI0MDUyNzI0ODgwNjA2MSgAOAAwsdLmo7QxOOHY5qO0MUqeAQokYXBwbGljYXRpb24vdm5kLmdvb2dsZS1hcHBzLmRvY3MubWRzGnbC19rkAXASbgpqCmRodHRwczovL2NvbnRlbnQudW5vcHMub3JnL3NlcnZpY2UtTGluZS1Eb2N1bWVudHMvUHJvY3VyZW1lbnQvVU5PUFMtUHJvY3VyZW1lbnQtTWFudWFsLUFubmV4LTEtMjAyMV9FEAEYARABWgxhZDNiMXk0dzhjMGlyAiAAeACCARRzdWdnZXN0LjhrNjFlN2E4eHprcJoBBggAEAAYALABALgBABix0uajtDEg4djmo7QxMABCFHN1Z2dlc3QuOGs2MWU3YTh4emtwIv8DCgtBQUFBOGgxM0hJTRLNAwoLQUFBQThoMTNISU0SC0FBQUE4aDEzSElNGmcKCXRleHQvaHRtbBJaVmFyaWFzIGNvc2FzIGVuIGxhIGxpc3RhIHNlIHJlZmllcmVuIGEgbGEgYWNjZXNpYmlsaWRhZCBmw61zaWNhIChzb2JyZSB0b2RvIGVuIGVsIHB1bnRvIGIpImgKCnRleHQvcGxhaW4SWlZhcmlhcyBjb3NhcyBlbiBsYSBsaXN0YSBzZSByZWZpZXJlbiBhIGxhIGFjY2VzaWJpbGlkYWQgZsOtc2ljYSAoc29icmUgdG9kbyBlbiBlbCBwdW50byBiKSobIhUxMDE4NjU1OTMyMjI0NTMwMTE0MTEoADgAMMT6zc68MTj748zwvDFKMQoKdGV4dC9wbGFpbhIjYWRlbcOhcyBkZSBsYSBhY2Nlc2liaWxpZGFkIGbDrXNpY2FaDGJ1bG5meXBwcDMyM3ICIAB4AJoBBggAEAAYAKoBXBJaVmFyaWFzIGNvc2FzIGVuIGxhIGxpc3RhIHNlIHJlZmllcmVuIGEgbGEgYWNjZXNpYmlsaWRhZCBmw61zaWNhIChzb2JyZSB0b2RvIGVuIGVsIHB1bnRvIGIpsAEAuAEAGMT6zc68MSD748zwvDEwAEIQa2l4LnFpc3BnaDdjeTl1dDIOaC5naGFsaWVlbWtqa3QyDmgubXk0cDB6YW56cjRpMg5oLmtkbjZ5MDc4a3JlNjIOaC44OGk3dGduYzAwd2EyDmgubmZyYXVxOWd3NHp2Mg1oLnFvOGRjZGdzOGozMg5oLm81bHAzNzR0d3o1cTINaC5tbHMwMW1qNXVtaTIOaC50MTJnM2k5cWZsaTQyDmguNjI0aTBsdmY0b2MyMg5oLmk0aHE2YW10dWdvYjIOaC4yb2o4b3hiaDJ6aWoyDmguZ2RsajI3aHlhZzBhMg5oLnJ0bnhrbm84ZWhzeDIOaC56N3NxaDM2ZTI1ZXEyDmgucHBxc3d5OG5oOXB5Mg5oLms1dmVsYTY0cDdsNTIOaC41NmtqcmtxYmZnMHAyDmgubHQ5djJsdGxwN2J0Mg5oLmhtOG1ndTNxbjhlbzIOaC5rdHJna2E5MGJjN3EyDmguaHp2dXk1c3V1cWtpMg5oLmRpZm43OWEwbjkwMDIOaC41aW1zbmEyc2lhNWsyDmgudnRtbGk2dDJ0c2xhMg5oLnFkejQ4ZmdkMXB1MjIOaC5tYmk2dzJkajFrNGEyDmgua3RkMzgycmQyeDdnMg5oLmpqbzBxYWZkaXhsaTIOaC40aG55bTVjdnMwejMyDmguZ2Vod3RxaW5hdTYwMg5oLmV0eWs2bzk3cmV4NjINaC5wcGR1MHg3aGk4cDIOaC5qaGJ1cHY5M3RnM2IyDmguanZhcWZ4eHoyZ3M2Mg5oLnRsNnY0ZXlqMHU4bDIOaC5oa3lydTJvOHNqNDgyDmgud24yY2hpcWdpeWRmMg5oLjV4M2o4N2NzM205NjIOaC5wZ2xzb2Nhb2JvOHgyDmgucG5henFhdGcxc3h2Mg5oLm40cjloY3h4dWhiNDIOaC41ZHc2Mmo2ZmxzYTEyDmguMjUzem01OXJvdmV1Mg5oLmZzNjl4ZTg4M2lwZzIOaC4zcWl2dDNidXFqZngyDWgudTZ5MDJ4cm8wZm44AGoyChRzdWdnZXN0Lmw2MnYyMzF3N2cxdxIaRGFuaWVsIEF1Z3VzdG8gUklOQ09OIE5BVkFqMgoUc3VnZ2VzdC43cGl4d2VmMHA0cmwSGkRhbmllbCBBdWd1c3RvIFJJTkNPTiBOQVZBaiwKFHN1Z2dlc3QuNnBjbXphMzR6eXlpEhRQYXVsYSBHRU5UTyBURU1QUkFOT2osChRzdWdnZXN0LmY1ZXNlb3Jvb3I1ehIUUGF1bGEgR0VOVE8gVEVNUFJBTk9qLAoUc3VnZ2VzdC42cDYwZDl4Mmp1NHYSFFBhdWxhIEdFTlRPIFRFTVBSQU5PaiwKFHN1Z2dlc3QuNGxtcXJteXNtNmEyEhRQYXVsYSBHRU5UTyBURU1QUkFOT2osChRzdWdnZXN0LnZvZWF3bmQ0NWRjbRIUUGF1bGEgR0VOVE8gVEVNUFJBTk9qLAoUc3VnZ2VzdC5sN2x3c3Z5eHVtOHQSFFBhdWxhIEdFTlRPIFRFTVBSQU5PaiwKFHN1Z2dlc3Qub3J3eDhuOGtrdWR0EhRQYXVsYSBHRU5UTyBURU1QUkFOT2osChRzdWdnZXN0LnRqZzNuM3hia3A4cRIUUGF1bGEgR0VOVE8gVEVNUFJBTk9qLAoUc3VnZ2VzdC42bTVrbGdzNDZnNW4SFFBhdWxhIEdFTlRPIFRFTVBSQU5PaiwKFHN1Z2dlc3QubXNobXFmeWJnNnAyEhRQYXVsYSBHRU5UTyBURU1QUkFOT2osChRzdWdnZXN0LmF3dzUzZjN6MDc4YhIUUGF1bGEgR0VOVE8gVEVNUFJBTk9qLAoUc3VnZ2VzdC5iemNpcWV5eGxqdGMSFFBhdWxhIEdFTlRPIFRFTVBSQU5PaiwKFHN1Z2dlc3QuOHJldTZjaXU2MDZlEhRQYXVsYSBHRU5UTyBURU1QUkFOT2osChRzdWdnZXN0LjhrNjFlN2E4eHprcBIUUGF1bGEgR0VOVE8gVEVNUFJBTk9qLAoUc3VnZ2VzdC52dHFrdTRlMTgxcnkSFFBhdWxhIEdFTlRPIFRFTVBSQU5PaiwKFHN1Z2dlc3QudzRyemU5Nmtmdm9tEhRQYXVsYSBHRU5UTyBURU1QUkFOT3IhMTUzUUwzLVRzemRBN2ZwWi02NTFER0x6d1FidHEwUl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A0A1C-C4E2-4C61-8F32-A3E8493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 Cabrera</dc:creator>
  <cp:lastModifiedBy>Mikaela Christiansson</cp:lastModifiedBy>
  <cp:revision>24</cp:revision>
  <cp:lastPrinted>2024-01-29T20:52:00Z</cp:lastPrinted>
  <dcterms:created xsi:type="dcterms:W3CDTF">2024-03-10T05:49:00Z</dcterms:created>
  <dcterms:modified xsi:type="dcterms:W3CDTF">2024-04-01T13:41:00Z</dcterms:modified>
</cp:coreProperties>
</file>